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0F786" w14:textId="77777777" w:rsidR="00AE02CA" w:rsidRDefault="00AE02CA" w:rsidP="6657F91C">
      <w:pPr>
        <w:spacing w:line="257" w:lineRule="auto"/>
        <w:rPr>
          <w:rFonts w:ascii="Calibri" w:eastAsia="Calibri" w:hAnsi="Calibri" w:cs="Calibri"/>
          <w:b/>
          <w:bCs/>
          <w:color w:val="000000" w:themeColor="text1"/>
        </w:rPr>
      </w:pPr>
    </w:p>
    <w:p w14:paraId="683CF310" w14:textId="65CF83A9" w:rsidR="00913453" w:rsidRPr="00913453" w:rsidRDefault="00913453" w:rsidP="6657F91C">
      <w:pPr>
        <w:spacing w:line="257" w:lineRule="auto"/>
        <w:rPr>
          <w:rFonts w:ascii="Calibri" w:eastAsia="Calibri" w:hAnsi="Calibri" w:cs="Calibri"/>
          <w:b/>
          <w:bCs/>
        </w:rPr>
      </w:pPr>
      <w:r>
        <w:rPr>
          <w:rFonts w:ascii="Calibri" w:eastAsia="Calibri" w:hAnsi="Calibri" w:cs="Calibri"/>
          <w:b/>
          <w:bCs/>
        </w:rPr>
        <w:t>Drainlay</w:t>
      </w:r>
      <w:r w:rsidRPr="5119837F">
        <w:rPr>
          <w:rFonts w:ascii="Calibri" w:eastAsia="Calibri" w:hAnsi="Calibri" w:cs="Calibri"/>
          <w:b/>
          <w:bCs/>
        </w:rPr>
        <w:t xml:space="preserve">ing </w:t>
      </w:r>
    </w:p>
    <w:p w14:paraId="170A3499" w14:textId="16EB9EEF" w:rsidR="6EFA3DC3" w:rsidRDefault="6EFA3DC3" w:rsidP="6657F91C">
      <w:pPr>
        <w:spacing w:line="257" w:lineRule="auto"/>
        <w:rPr>
          <w:rFonts w:ascii="Calibri" w:eastAsia="Calibri" w:hAnsi="Calibri" w:cs="Calibri"/>
          <w:color w:val="000000" w:themeColor="text1"/>
          <w:lang w:val="en-GB"/>
        </w:rPr>
      </w:pPr>
      <w:r w:rsidRPr="6657F91C">
        <w:rPr>
          <w:rFonts w:ascii="Calibri" w:eastAsia="Calibri" w:hAnsi="Calibri" w:cs="Calibri"/>
          <w:b/>
          <w:bCs/>
          <w:color w:val="000000" w:themeColor="text1"/>
        </w:rPr>
        <w:t>Qualification</w:t>
      </w:r>
    </w:p>
    <w:p w14:paraId="02B4A243" w14:textId="5972B752" w:rsidR="6EFA3DC3" w:rsidRDefault="6EFA3DC3" w:rsidP="3206EF4E">
      <w:pPr>
        <w:pStyle w:val="ListParagraph"/>
        <w:numPr>
          <w:ilvl w:val="0"/>
          <w:numId w:val="10"/>
        </w:numPr>
        <w:spacing w:after="0"/>
        <w:rPr>
          <w:rFonts w:ascii="Calibri" w:eastAsia="Calibri" w:hAnsi="Calibri" w:cs="Calibri"/>
          <w:color w:val="000000" w:themeColor="text1"/>
          <w:lang w:val="en-GB"/>
        </w:rPr>
      </w:pPr>
      <w:r w:rsidRPr="3206EF4E">
        <w:rPr>
          <w:rFonts w:ascii="Calibri" w:eastAsia="Calibri" w:hAnsi="Calibri" w:cs="Calibri"/>
          <w:color w:val="000000" w:themeColor="text1"/>
        </w:rPr>
        <w:t xml:space="preserve">Qualification credits were reduced in credits from </w:t>
      </w:r>
      <w:r w:rsidR="12E695F0" w:rsidRPr="3206EF4E">
        <w:rPr>
          <w:rFonts w:ascii="Calibri" w:eastAsia="Calibri" w:hAnsi="Calibri" w:cs="Calibri"/>
          <w:color w:val="000000" w:themeColor="text1"/>
        </w:rPr>
        <w:t xml:space="preserve">140 </w:t>
      </w:r>
      <w:r w:rsidRPr="3206EF4E">
        <w:rPr>
          <w:rFonts w:ascii="Calibri" w:eastAsia="Calibri" w:hAnsi="Calibri" w:cs="Calibri"/>
          <w:color w:val="000000" w:themeColor="text1"/>
        </w:rPr>
        <w:t xml:space="preserve">to </w:t>
      </w:r>
      <w:r w:rsidR="2FC8189F" w:rsidRPr="3206EF4E">
        <w:rPr>
          <w:rFonts w:ascii="Calibri" w:eastAsia="Calibri" w:hAnsi="Calibri" w:cs="Calibri"/>
          <w:color w:val="000000" w:themeColor="text1"/>
        </w:rPr>
        <w:t>125</w:t>
      </w:r>
      <w:r w:rsidRPr="3206EF4E">
        <w:rPr>
          <w:rFonts w:ascii="Calibri" w:eastAsia="Calibri" w:hAnsi="Calibri" w:cs="Calibri"/>
          <w:color w:val="000000" w:themeColor="text1"/>
        </w:rPr>
        <w:t xml:space="preserve"> credits, reflecting changes to the GPOs. </w:t>
      </w:r>
    </w:p>
    <w:p w14:paraId="45E2CFFB" w14:textId="32C78705" w:rsidR="6EFA3DC3" w:rsidRDefault="6EFA3DC3" w:rsidP="3206EF4E">
      <w:pPr>
        <w:pStyle w:val="ListParagraph"/>
        <w:numPr>
          <w:ilvl w:val="0"/>
          <w:numId w:val="10"/>
        </w:numPr>
        <w:spacing w:after="0"/>
        <w:rPr>
          <w:rFonts w:ascii="Calibri" w:eastAsia="Calibri" w:hAnsi="Calibri" w:cs="Calibri"/>
          <w:color w:val="000000" w:themeColor="text1"/>
          <w:lang w:val="en-GB"/>
        </w:rPr>
      </w:pPr>
      <w:r w:rsidRPr="3206EF4E">
        <w:rPr>
          <w:rFonts w:ascii="Calibri" w:eastAsia="Calibri" w:hAnsi="Calibri" w:cs="Calibri"/>
          <w:color w:val="000000" w:themeColor="text1"/>
        </w:rPr>
        <w:t xml:space="preserve">The New Zealand Certificate in </w:t>
      </w:r>
      <w:r w:rsidR="3D02A359" w:rsidRPr="3206EF4E">
        <w:rPr>
          <w:rFonts w:ascii="Calibri" w:eastAsia="Calibri" w:hAnsi="Calibri" w:cs="Calibri"/>
          <w:color w:val="000000" w:themeColor="text1"/>
        </w:rPr>
        <w:t xml:space="preserve">Drainlaying </w:t>
      </w:r>
      <w:r w:rsidRPr="3206EF4E">
        <w:rPr>
          <w:rFonts w:ascii="Calibri" w:eastAsia="Calibri" w:hAnsi="Calibri" w:cs="Calibri"/>
          <w:color w:val="000000" w:themeColor="text1"/>
        </w:rPr>
        <w:t>(Level 5) [Ref: 383</w:t>
      </w:r>
      <w:r w:rsidR="057AE6DA" w:rsidRPr="3206EF4E">
        <w:rPr>
          <w:rFonts w:ascii="Calibri" w:eastAsia="Calibri" w:hAnsi="Calibri" w:cs="Calibri"/>
          <w:color w:val="000000" w:themeColor="text1"/>
        </w:rPr>
        <w:t>9</w:t>
      </w:r>
      <w:r w:rsidRPr="3206EF4E">
        <w:rPr>
          <w:rFonts w:ascii="Calibri" w:eastAsia="Calibri" w:hAnsi="Calibri" w:cs="Calibri"/>
          <w:color w:val="000000" w:themeColor="text1"/>
        </w:rPr>
        <w:t xml:space="preserve">] was added to the Education Pathway. </w:t>
      </w:r>
    </w:p>
    <w:p w14:paraId="07296ABA" w14:textId="5A05BA84" w:rsidR="6EFA3DC3" w:rsidRDefault="6EFA3DC3" w:rsidP="3206EF4E">
      <w:pPr>
        <w:pStyle w:val="ListParagraph"/>
        <w:numPr>
          <w:ilvl w:val="0"/>
          <w:numId w:val="10"/>
        </w:numPr>
        <w:spacing w:after="0"/>
        <w:rPr>
          <w:rFonts w:ascii="Calibri" w:eastAsia="Calibri" w:hAnsi="Calibri" w:cs="Calibri"/>
          <w:color w:val="000000" w:themeColor="text1"/>
        </w:rPr>
      </w:pPr>
      <w:r w:rsidRPr="3206EF4E">
        <w:rPr>
          <w:rFonts w:ascii="Calibri" w:eastAsia="Calibri" w:hAnsi="Calibri" w:cs="Calibri"/>
          <w:color w:val="000000" w:themeColor="text1"/>
        </w:rPr>
        <w:t xml:space="preserve">Graduate profile outcomes were refined to reflect updated PGBD Board competencies and current industry expectations about key skills and knowledge required for </w:t>
      </w:r>
      <w:r w:rsidR="72896B72" w:rsidRPr="3206EF4E">
        <w:rPr>
          <w:rFonts w:ascii="Calibri" w:eastAsia="Calibri" w:hAnsi="Calibri" w:cs="Calibri"/>
          <w:color w:val="000000" w:themeColor="text1"/>
        </w:rPr>
        <w:t>drainlaying.</w:t>
      </w:r>
    </w:p>
    <w:p w14:paraId="00CF7AC6" w14:textId="690F2540" w:rsidR="6EFA3DC3" w:rsidRDefault="6EFA3DC3" w:rsidP="3206EF4E">
      <w:pPr>
        <w:pStyle w:val="ListParagraph"/>
        <w:numPr>
          <w:ilvl w:val="0"/>
          <w:numId w:val="10"/>
        </w:numPr>
        <w:spacing w:after="0"/>
        <w:rPr>
          <w:rFonts w:ascii="Calibri" w:eastAsia="Calibri" w:hAnsi="Calibri" w:cs="Calibri"/>
          <w:color w:val="000000" w:themeColor="text1"/>
          <w:lang w:val="en-GB"/>
        </w:rPr>
      </w:pPr>
      <w:r w:rsidRPr="3206EF4E">
        <w:rPr>
          <w:rFonts w:ascii="Calibri" w:eastAsia="Calibri" w:hAnsi="Calibri" w:cs="Calibri"/>
          <w:color w:val="000000" w:themeColor="text1"/>
        </w:rPr>
        <w:t xml:space="preserve">Graduate profile outcome credit values adjusted to better reflect their overall focus and weighting based on expected learning and assessment. </w:t>
      </w:r>
    </w:p>
    <w:p w14:paraId="13F51F6B" w14:textId="12C605DF" w:rsidR="6EFA3DC3" w:rsidRDefault="6EFA3DC3" w:rsidP="6657F91C">
      <w:pPr>
        <w:pStyle w:val="ListParagraph"/>
        <w:numPr>
          <w:ilvl w:val="0"/>
          <w:numId w:val="10"/>
        </w:numPr>
        <w:spacing w:after="0"/>
        <w:rPr>
          <w:rFonts w:ascii="Calibri" w:eastAsia="Calibri" w:hAnsi="Calibri" w:cs="Calibri"/>
          <w:color w:val="000000" w:themeColor="text1"/>
        </w:rPr>
      </w:pPr>
      <w:r w:rsidRPr="6657F91C">
        <w:rPr>
          <w:rFonts w:ascii="Calibri" w:eastAsia="Calibri" w:hAnsi="Calibri" w:cs="Calibri"/>
          <w:color w:val="000000" w:themeColor="text1"/>
        </w:rPr>
        <w:t xml:space="preserve">Graduate Profile Outcome 1 was broken down into </w:t>
      </w:r>
      <w:r w:rsidR="0659DD7D" w:rsidRPr="6657F91C">
        <w:rPr>
          <w:rFonts w:ascii="Calibri" w:eastAsia="Calibri" w:hAnsi="Calibri" w:cs="Calibri"/>
          <w:color w:val="000000" w:themeColor="text1"/>
        </w:rPr>
        <w:t>f</w:t>
      </w:r>
      <w:r w:rsidR="7748B77C" w:rsidRPr="6657F91C">
        <w:rPr>
          <w:rFonts w:ascii="Calibri" w:eastAsia="Calibri" w:hAnsi="Calibri" w:cs="Calibri"/>
          <w:color w:val="000000" w:themeColor="text1"/>
        </w:rPr>
        <w:t>our</w:t>
      </w:r>
      <w:r w:rsidRPr="6657F91C">
        <w:rPr>
          <w:rFonts w:ascii="Calibri" w:eastAsia="Calibri" w:hAnsi="Calibri" w:cs="Calibri"/>
          <w:color w:val="000000" w:themeColor="text1"/>
        </w:rPr>
        <w:t xml:space="preserve"> to clearly reflect the key technical skills of graduates including </w:t>
      </w:r>
      <w:r w:rsidR="359C43C7" w:rsidRPr="6657F91C">
        <w:rPr>
          <w:rFonts w:ascii="Calibri" w:eastAsia="Calibri" w:hAnsi="Calibri" w:cs="Calibri"/>
          <w:color w:val="000000" w:themeColor="text1"/>
        </w:rPr>
        <w:t xml:space="preserve">foul water </w:t>
      </w:r>
      <w:r w:rsidR="008A239F" w:rsidRPr="6657F91C">
        <w:rPr>
          <w:rFonts w:ascii="Calibri" w:eastAsia="Calibri" w:hAnsi="Calibri" w:cs="Calibri"/>
          <w:color w:val="000000" w:themeColor="text1"/>
        </w:rPr>
        <w:t>drainage systems</w:t>
      </w:r>
      <w:r w:rsidR="359C43C7" w:rsidRPr="6657F91C">
        <w:rPr>
          <w:rFonts w:ascii="Calibri" w:eastAsia="Calibri" w:hAnsi="Calibri" w:cs="Calibri"/>
          <w:color w:val="000000" w:themeColor="text1"/>
        </w:rPr>
        <w:t>, stormwater</w:t>
      </w:r>
      <w:r w:rsidR="5E8574D2" w:rsidRPr="6657F91C">
        <w:rPr>
          <w:rFonts w:ascii="Calibri" w:eastAsia="Calibri" w:hAnsi="Calibri" w:cs="Calibri"/>
          <w:color w:val="000000" w:themeColor="text1"/>
        </w:rPr>
        <w:t xml:space="preserve"> drainage</w:t>
      </w:r>
      <w:r w:rsidR="359C43C7" w:rsidRPr="6657F91C">
        <w:rPr>
          <w:rFonts w:ascii="Calibri" w:eastAsia="Calibri" w:hAnsi="Calibri" w:cs="Calibri"/>
          <w:color w:val="000000" w:themeColor="text1"/>
        </w:rPr>
        <w:t xml:space="preserve"> systems, trade waste </w:t>
      </w:r>
      <w:r w:rsidR="5CB116D6" w:rsidRPr="6657F91C">
        <w:rPr>
          <w:rFonts w:ascii="Calibri" w:eastAsia="Calibri" w:hAnsi="Calibri" w:cs="Calibri"/>
          <w:color w:val="000000" w:themeColor="text1"/>
        </w:rPr>
        <w:t xml:space="preserve">drainage </w:t>
      </w:r>
      <w:r w:rsidR="359C43C7" w:rsidRPr="6657F91C">
        <w:rPr>
          <w:rFonts w:ascii="Calibri" w:eastAsia="Calibri" w:hAnsi="Calibri" w:cs="Calibri"/>
          <w:color w:val="000000" w:themeColor="text1"/>
        </w:rPr>
        <w:t>systems</w:t>
      </w:r>
      <w:r w:rsidR="6D766BFB" w:rsidRPr="6657F91C">
        <w:rPr>
          <w:rFonts w:ascii="Calibri" w:eastAsia="Calibri" w:hAnsi="Calibri" w:cs="Calibri"/>
          <w:color w:val="000000" w:themeColor="text1"/>
        </w:rPr>
        <w:t xml:space="preserve"> and </w:t>
      </w:r>
      <w:r w:rsidR="359C43C7" w:rsidRPr="6657F91C">
        <w:rPr>
          <w:rFonts w:ascii="Calibri" w:eastAsia="Calibri" w:hAnsi="Calibri" w:cs="Calibri"/>
          <w:color w:val="000000" w:themeColor="text1"/>
        </w:rPr>
        <w:t>on-site waste and effluent treatment and disposal</w:t>
      </w:r>
      <w:r w:rsidR="7A4E02DC" w:rsidRPr="6657F91C">
        <w:rPr>
          <w:rFonts w:ascii="Calibri" w:eastAsia="Calibri" w:hAnsi="Calibri" w:cs="Calibri"/>
          <w:color w:val="000000" w:themeColor="text1"/>
        </w:rPr>
        <w:t xml:space="preserve"> systems</w:t>
      </w:r>
      <w:r w:rsidR="5911D93A" w:rsidRPr="6657F91C">
        <w:rPr>
          <w:rFonts w:ascii="Calibri" w:eastAsia="Calibri" w:hAnsi="Calibri" w:cs="Calibri"/>
          <w:color w:val="000000" w:themeColor="text1"/>
        </w:rPr>
        <w:t xml:space="preserve"> (now 1 to 4)</w:t>
      </w:r>
      <w:r w:rsidR="31D1D847" w:rsidRPr="6657F91C">
        <w:rPr>
          <w:rFonts w:ascii="Calibri" w:eastAsia="Calibri" w:hAnsi="Calibri" w:cs="Calibri"/>
          <w:color w:val="000000" w:themeColor="text1"/>
        </w:rPr>
        <w:t>.</w:t>
      </w:r>
    </w:p>
    <w:p w14:paraId="1C3CD8B3" w14:textId="71678986" w:rsidR="00AE02CA" w:rsidRDefault="5F786F9E" w:rsidP="00AE02CA">
      <w:pPr>
        <w:pStyle w:val="ListParagraph"/>
        <w:numPr>
          <w:ilvl w:val="0"/>
          <w:numId w:val="10"/>
        </w:numPr>
        <w:spacing w:after="0"/>
        <w:rPr>
          <w:rFonts w:ascii="Calibri" w:eastAsia="Calibri" w:hAnsi="Calibri" w:cs="Calibri"/>
          <w:color w:val="000000" w:themeColor="text1"/>
        </w:rPr>
      </w:pPr>
      <w:r w:rsidRPr="6657F91C">
        <w:rPr>
          <w:rFonts w:ascii="Calibri" w:eastAsia="Calibri" w:hAnsi="Calibri" w:cs="Calibri"/>
          <w:color w:val="000000" w:themeColor="text1"/>
        </w:rPr>
        <w:t xml:space="preserve">Graduate Profile Outcome 2 was split </w:t>
      </w:r>
      <w:r w:rsidR="0F9B2651" w:rsidRPr="6657F91C">
        <w:rPr>
          <w:rFonts w:ascii="Calibri" w:eastAsia="Calibri" w:hAnsi="Calibri" w:cs="Calibri"/>
          <w:color w:val="000000" w:themeColor="text1"/>
        </w:rPr>
        <w:t xml:space="preserve">into two </w:t>
      </w:r>
      <w:r w:rsidRPr="6657F91C">
        <w:rPr>
          <w:rFonts w:ascii="Calibri" w:eastAsia="Calibri" w:hAnsi="Calibri" w:cs="Calibri"/>
          <w:color w:val="000000" w:themeColor="text1"/>
        </w:rPr>
        <w:t xml:space="preserve">to highlight the distinct skills and knowledge required </w:t>
      </w:r>
      <w:r w:rsidR="3C9E2349" w:rsidRPr="6657F91C">
        <w:rPr>
          <w:rFonts w:ascii="Calibri" w:eastAsia="Calibri" w:hAnsi="Calibri" w:cs="Calibri"/>
          <w:color w:val="000000" w:themeColor="text1"/>
        </w:rPr>
        <w:t>for</w:t>
      </w:r>
      <w:r w:rsidR="2A5AE36D" w:rsidRPr="6657F91C">
        <w:rPr>
          <w:rFonts w:ascii="Calibri" w:eastAsia="Calibri" w:hAnsi="Calibri" w:cs="Calibri"/>
          <w:color w:val="000000" w:themeColor="text1"/>
        </w:rPr>
        <w:t xml:space="preserve"> drawings and </w:t>
      </w:r>
      <w:r w:rsidR="4A12A8F7" w:rsidRPr="6657F91C">
        <w:rPr>
          <w:rFonts w:ascii="Calibri" w:eastAsia="Calibri" w:hAnsi="Calibri" w:cs="Calibri"/>
          <w:color w:val="000000" w:themeColor="text1"/>
        </w:rPr>
        <w:t>specifications, and</w:t>
      </w:r>
      <w:r w:rsidRPr="6657F91C">
        <w:rPr>
          <w:rFonts w:ascii="Calibri" w:eastAsia="Calibri" w:hAnsi="Calibri" w:cs="Calibri"/>
          <w:color w:val="000000" w:themeColor="text1"/>
        </w:rPr>
        <w:t xml:space="preserve"> </w:t>
      </w:r>
      <w:r w:rsidR="17B6BE6C" w:rsidRPr="6657F91C">
        <w:rPr>
          <w:rFonts w:ascii="Calibri" w:eastAsia="Calibri" w:hAnsi="Calibri" w:cs="Calibri"/>
          <w:color w:val="000000" w:themeColor="text1"/>
        </w:rPr>
        <w:t>excavations</w:t>
      </w:r>
      <w:r w:rsidR="7E603D1C" w:rsidRPr="6657F91C">
        <w:rPr>
          <w:rFonts w:ascii="Calibri" w:eastAsia="Calibri" w:hAnsi="Calibri" w:cs="Calibri"/>
          <w:color w:val="000000" w:themeColor="text1"/>
        </w:rPr>
        <w:t xml:space="preserve"> (now 5 </w:t>
      </w:r>
      <w:r w:rsidR="7E603D1C" w:rsidRPr="00AE02CA">
        <w:rPr>
          <w:rFonts w:ascii="Calibri" w:eastAsia="Calibri" w:hAnsi="Calibri" w:cs="Calibri"/>
          <w:color w:val="000000" w:themeColor="text1"/>
        </w:rPr>
        <w:t>and 6).</w:t>
      </w:r>
      <w:r w:rsidR="17B6BE6C" w:rsidRPr="00AE02CA">
        <w:rPr>
          <w:rFonts w:ascii="Calibri" w:eastAsia="Calibri" w:hAnsi="Calibri" w:cs="Calibri"/>
          <w:color w:val="000000" w:themeColor="text1"/>
        </w:rPr>
        <w:t xml:space="preserve"> </w:t>
      </w:r>
    </w:p>
    <w:p w14:paraId="48A949FC" w14:textId="1EC9340F" w:rsidR="6EFA3DC3" w:rsidRPr="00AE02CA" w:rsidRDefault="6EFA3DC3" w:rsidP="00AE02CA">
      <w:pPr>
        <w:pStyle w:val="ListParagraph"/>
        <w:numPr>
          <w:ilvl w:val="0"/>
          <w:numId w:val="10"/>
        </w:numPr>
        <w:spacing w:after="0"/>
        <w:rPr>
          <w:rFonts w:ascii="Calibri" w:eastAsia="Calibri" w:hAnsi="Calibri" w:cs="Calibri"/>
          <w:color w:val="000000" w:themeColor="text1"/>
        </w:rPr>
      </w:pPr>
      <w:r w:rsidRPr="00AE02CA">
        <w:rPr>
          <w:rFonts w:ascii="Calibri" w:eastAsia="Calibri" w:hAnsi="Calibri" w:cs="Calibri"/>
          <w:color w:val="000000" w:themeColor="text1"/>
        </w:rPr>
        <w:t xml:space="preserve">Information about regulatory requirements was amended to clarify the expectations for learners regarding licensing during and after training. </w:t>
      </w:r>
    </w:p>
    <w:p w14:paraId="43B3982A" w14:textId="5C192CC2" w:rsidR="6EFA3DC3" w:rsidRDefault="6EFA3DC3" w:rsidP="3206EF4E">
      <w:pPr>
        <w:pStyle w:val="ListParagraph"/>
        <w:numPr>
          <w:ilvl w:val="0"/>
          <w:numId w:val="10"/>
        </w:numPr>
        <w:spacing w:after="0"/>
        <w:rPr>
          <w:rFonts w:ascii="Calibri" w:eastAsia="Calibri" w:hAnsi="Calibri" w:cs="Calibri"/>
          <w:color w:val="000000" w:themeColor="text1"/>
          <w:lang w:val="en-GB"/>
        </w:rPr>
      </w:pPr>
      <w:r w:rsidRPr="6657F91C">
        <w:rPr>
          <w:rFonts w:ascii="Calibri" w:eastAsia="Calibri" w:hAnsi="Calibri" w:cs="Calibri"/>
          <w:color w:val="000000" w:themeColor="text1"/>
        </w:rPr>
        <w:t xml:space="preserve">The General conditions for programme were updated to add information regarding programme endorsement requirements and to refer to qualification specific programme guidance information available from the qualification developer. Information about specific unit standards was removed as it is now contained in programme guidance information. </w:t>
      </w:r>
    </w:p>
    <w:p w14:paraId="0C669A3E" w14:textId="2480EF1D" w:rsidR="6EFA3DC3" w:rsidRDefault="6EFA3DC3" w:rsidP="3206EF4E">
      <w:pPr>
        <w:pStyle w:val="ListParagraph"/>
        <w:numPr>
          <w:ilvl w:val="0"/>
          <w:numId w:val="10"/>
        </w:numPr>
        <w:spacing w:after="0"/>
        <w:rPr>
          <w:rFonts w:ascii="Calibri" w:eastAsia="Calibri" w:hAnsi="Calibri" w:cs="Calibri"/>
          <w:color w:val="000000" w:themeColor="text1"/>
          <w:lang w:val="en-GB"/>
        </w:rPr>
      </w:pPr>
      <w:r w:rsidRPr="6657F91C">
        <w:rPr>
          <w:rFonts w:ascii="Calibri" w:eastAsia="Calibri" w:hAnsi="Calibri" w:cs="Calibri"/>
          <w:color w:val="000000" w:themeColor="text1"/>
        </w:rPr>
        <w:t>The Last date for assessment for both version 1 and 2 of the qualification proposed to be 31 December 2026.</w:t>
      </w:r>
    </w:p>
    <w:p w14:paraId="3418BF4E" w14:textId="32E872A1" w:rsidR="6EFA3DC3" w:rsidRDefault="6EFA3DC3" w:rsidP="3206EF4E">
      <w:pPr>
        <w:pStyle w:val="ListParagraph"/>
        <w:numPr>
          <w:ilvl w:val="0"/>
          <w:numId w:val="10"/>
        </w:numPr>
        <w:spacing w:after="0"/>
        <w:rPr>
          <w:rFonts w:ascii="Calibri" w:eastAsia="Calibri" w:hAnsi="Calibri" w:cs="Calibri"/>
          <w:color w:val="000000" w:themeColor="text1"/>
          <w:lang w:val="en-GB"/>
        </w:rPr>
      </w:pPr>
      <w:r w:rsidRPr="6657F91C">
        <w:rPr>
          <w:rFonts w:ascii="Calibri" w:eastAsia="Calibri" w:hAnsi="Calibri" w:cs="Calibri"/>
          <w:color w:val="000000" w:themeColor="text1"/>
        </w:rPr>
        <w:t>A general update for clarity and accuracy.</w:t>
      </w:r>
    </w:p>
    <w:p w14:paraId="0F9AC072" w14:textId="524D4FE3" w:rsidR="4A5EB6B4" w:rsidRDefault="4A5EB6B4" w:rsidP="4A5EB6B4"/>
    <w:p w14:paraId="5006D500" w14:textId="0B47E234" w:rsidR="6EFA3DC3" w:rsidRDefault="6EFA3DC3" w:rsidP="4A5EB6B4">
      <w:pPr>
        <w:spacing w:line="257" w:lineRule="auto"/>
        <w:rPr>
          <w:rFonts w:ascii="Calibri" w:eastAsia="Calibri" w:hAnsi="Calibri" w:cs="Calibri"/>
          <w:color w:val="000000" w:themeColor="text1"/>
          <w:lang w:val="en-GB"/>
        </w:rPr>
      </w:pPr>
      <w:r w:rsidRPr="4A5EB6B4">
        <w:rPr>
          <w:rFonts w:ascii="Calibri" w:eastAsia="Calibri" w:hAnsi="Calibri" w:cs="Calibri"/>
          <w:b/>
          <w:bCs/>
          <w:color w:val="000000" w:themeColor="text1"/>
        </w:rPr>
        <w:t>Drainlaying</w:t>
      </w:r>
    </w:p>
    <w:tbl>
      <w:tblPr>
        <w:tblStyle w:val="GridTable2-Accent3"/>
        <w:tblW w:w="14457" w:type="dxa"/>
        <w:tblLayout w:type="fixed"/>
        <w:tblLook w:val="04A0" w:firstRow="1" w:lastRow="0" w:firstColumn="1" w:lastColumn="0" w:noHBand="0" w:noVBand="1"/>
      </w:tblPr>
      <w:tblGrid>
        <w:gridCol w:w="4139"/>
        <w:gridCol w:w="907"/>
        <w:gridCol w:w="907"/>
        <w:gridCol w:w="8504"/>
      </w:tblGrid>
      <w:tr w:rsidR="00D46E74" w:rsidRPr="00C9182E" w14:paraId="7801F58A" w14:textId="77777777" w:rsidTr="0057509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39" w:type="dxa"/>
            <w:noWrap/>
          </w:tcPr>
          <w:p w14:paraId="082D2934" w14:textId="1D76448C" w:rsidR="00E61DD6" w:rsidRPr="00C9182E" w:rsidRDefault="00E6192F" w:rsidP="00E61DD6">
            <w:pPr>
              <w:rPr>
                <w:rFonts w:cstheme="minorHAnsi"/>
                <w:b w:val="0"/>
                <w:bCs w:val="0"/>
              </w:rPr>
            </w:pPr>
            <w:r w:rsidRPr="00C9182E">
              <w:rPr>
                <w:rFonts w:cstheme="minorHAnsi"/>
                <w:b w:val="0"/>
                <w:bCs w:val="0"/>
              </w:rPr>
              <w:t>Unit Standard</w:t>
            </w:r>
          </w:p>
        </w:tc>
        <w:tc>
          <w:tcPr>
            <w:tcW w:w="907" w:type="dxa"/>
          </w:tcPr>
          <w:p w14:paraId="2424DCB3" w14:textId="068B78EE" w:rsidR="00E61DD6" w:rsidRPr="00C9182E" w:rsidRDefault="00E61DD6" w:rsidP="00E61DD6">
            <w:pPr>
              <w:cnfStyle w:val="100000000000" w:firstRow="1" w:lastRow="0" w:firstColumn="0" w:lastColumn="0" w:oddVBand="0" w:evenVBand="0" w:oddHBand="0" w:evenHBand="0" w:firstRowFirstColumn="0" w:firstRowLastColumn="0" w:lastRowFirstColumn="0" w:lastRowLastColumn="0"/>
              <w:rPr>
                <w:rFonts w:cstheme="minorHAnsi"/>
              </w:rPr>
            </w:pPr>
            <w:r w:rsidRPr="00C9182E">
              <w:rPr>
                <w:rFonts w:cstheme="minorHAnsi"/>
              </w:rPr>
              <w:t>Level</w:t>
            </w:r>
          </w:p>
        </w:tc>
        <w:tc>
          <w:tcPr>
            <w:tcW w:w="907" w:type="dxa"/>
          </w:tcPr>
          <w:p w14:paraId="3533743A" w14:textId="67A16F56" w:rsidR="00E61DD6" w:rsidRPr="00C9182E" w:rsidRDefault="00E61DD6" w:rsidP="00E61DD6">
            <w:pPr>
              <w:cnfStyle w:val="100000000000" w:firstRow="1" w:lastRow="0" w:firstColumn="0" w:lastColumn="0" w:oddVBand="0" w:evenVBand="0" w:oddHBand="0" w:evenHBand="0" w:firstRowFirstColumn="0" w:firstRowLastColumn="0" w:lastRowFirstColumn="0" w:lastRowLastColumn="0"/>
              <w:rPr>
                <w:rFonts w:cstheme="minorHAnsi"/>
              </w:rPr>
            </w:pPr>
            <w:r w:rsidRPr="00C9182E">
              <w:rPr>
                <w:rFonts w:cstheme="minorHAnsi"/>
              </w:rPr>
              <w:t>Credits</w:t>
            </w:r>
          </w:p>
        </w:tc>
        <w:tc>
          <w:tcPr>
            <w:tcW w:w="8504" w:type="dxa"/>
            <w:noWrap/>
          </w:tcPr>
          <w:p w14:paraId="479260D2" w14:textId="42B29039" w:rsidR="00E61DD6" w:rsidRPr="00C9182E" w:rsidRDefault="00E61DD6" w:rsidP="00575097">
            <w:pPr>
              <w:ind w:left="113"/>
              <w:cnfStyle w:val="100000000000" w:firstRow="1" w:lastRow="0" w:firstColumn="0" w:lastColumn="0" w:oddVBand="0" w:evenVBand="0" w:oddHBand="0" w:evenHBand="0" w:firstRowFirstColumn="0" w:firstRowLastColumn="0" w:lastRowFirstColumn="0" w:lastRowLastColumn="0"/>
              <w:rPr>
                <w:rFonts w:cstheme="minorHAnsi"/>
              </w:rPr>
            </w:pPr>
            <w:r w:rsidRPr="00C9182E">
              <w:rPr>
                <w:rFonts w:cstheme="minorHAnsi"/>
              </w:rPr>
              <w:t>DRAINLAYING</w:t>
            </w:r>
          </w:p>
        </w:tc>
      </w:tr>
      <w:tr w:rsidR="00D46E74" w:rsidRPr="00C9182E" w14:paraId="6E5B5DF2" w14:textId="77777777" w:rsidTr="0057509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39" w:type="dxa"/>
            <w:noWrap/>
            <w:hideMark/>
          </w:tcPr>
          <w:p w14:paraId="54147E87" w14:textId="77777777" w:rsidR="00E61DD6" w:rsidRPr="00C9182E" w:rsidRDefault="00E61DD6" w:rsidP="00E61DD6">
            <w:pPr>
              <w:rPr>
                <w:rFonts w:cstheme="minorHAnsi"/>
                <w:b w:val="0"/>
                <w:bCs w:val="0"/>
              </w:rPr>
            </w:pPr>
            <w:r w:rsidRPr="00C9182E">
              <w:rPr>
                <w:rFonts w:cstheme="minorHAnsi"/>
                <w:b w:val="0"/>
                <w:bCs w:val="0"/>
              </w:rPr>
              <w:t>30529</w:t>
            </w:r>
          </w:p>
          <w:p w14:paraId="73A2673C" w14:textId="2E90B315" w:rsidR="00432A0D" w:rsidRPr="00C9182E" w:rsidRDefault="00432A0D" w:rsidP="00E61DD6">
            <w:pPr>
              <w:rPr>
                <w:rFonts w:cstheme="minorHAnsi"/>
                <w:b w:val="0"/>
                <w:bCs w:val="0"/>
              </w:rPr>
            </w:pPr>
            <w:r w:rsidRPr="00C9182E">
              <w:rPr>
                <w:rFonts w:cstheme="minorHAnsi"/>
                <w:b w:val="0"/>
                <w:bCs w:val="0"/>
              </w:rPr>
              <w:t>Make as-built drawings and record variations to job specifications for drainlaying jobs</w:t>
            </w:r>
          </w:p>
        </w:tc>
        <w:tc>
          <w:tcPr>
            <w:tcW w:w="907" w:type="dxa"/>
          </w:tcPr>
          <w:p w14:paraId="3814C92E" w14:textId="094D3A8C" w:rsidR="00E61DD6" w:rsidRPr="00C9182E" w:rsidRDefault="00E61DD6" w:rsidP="00E61DD6">
            <w:pPr>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4</w:t>
            </w:r>
          </w:p>
        </w:tc>
        <w:tc>
          <w:tcPr>
            <w:tcW w:w="907" w:type="dxa"/>
          </w:tcPr>
          <w:p w14:paraId="1076B9D0" w14:textId="72CBD2D7" w:rsidR="00E61DD6" w:rsidRPr="00C9182E" w:rsidRDefault="00E61DD6" w:rsidP="00E61DD6">
            <w:pPr>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5</w:t>
            </w:r>
          </w:p>
        </w:tc>
        <w:tc>
          <w:tcPr>
            <w:tcW w:w="8504" w:type="dxa"/>
            <w:noWrap/>
            <w:hideMark/>
          </w:tcPr>
          <w:p w14:paraId="535D6538" w14:textId="3485342B" w:rsidR="00796867" w:rsidRDefault="00124319"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color w:val="FF0000"/>
              </w:rPr>
              <w:t xml:space="preserve">This unit standard has been </w:t>
            </w:r>
            <w:proofErr w:type="gramStart"/>
            <w:r>
              <w:rPr>
                <w:rFonts w:cstheme="minorHAnsi"/>
                <w:color w:val="FF0000"/>
              </w:rPr>
              <w:t>reviewed, but</w:t>
            </w:r>
            <w:proofErr w:type="gramEnd"/>
            <w:r>
              <w:rPr>
                <w:rFonts w:cstheme="minorHAnsi"/>
                <w:color w:val="FF0000"/>
              </w:rPr>
              <w:t xml:space="preserve"> is not included in the programme</w:t>
            </w:r>
            <w:r w:rsidR="008B052F">
              <w:rPr>
                <w:rFonts w:cstheme="minorHAnsi"/>
                <w:color w:val="FF0000"/>
              </w:rPr>
              <w:t xml:space="preserve">. </w:t>
            </w:r>
            <w:r w:rsidR="008B052F">
              <w:rPr>
                <w:rFonts w:cstheme="minorHAnsi"/>
              </w:rPr>
              <w:t xml:space="preserve">It is expected that </w:t>
            </w:r>
            <w:r w:rsidR="00CF23FA">
              <w:rPr>
                <w:rFonts w:cstheme="minorHAnsi"/>
              </w:rPr>
              <w:t xml:space="preserve">candidates will be taught as-built drawings and produce these as evidence in conjunction with other tasks as included in the programme guidance. </w:t>
            </w:r>
          </w:p>
          <w:p w14:paraId="0D5C0CF6" w14:textId="5277A763" w:rsidR="00E61DD6" w:rsidRPr="00C9182E" w:rsidRDefault="00B83BAA"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 xml:space="preserve">Title change </w:t>
            </w:r>
            <w:r w:rsidR="002B3605" w:rsidRPr="00C9182E">
              <w:rPr>
                <w:rFonts w:cstheme="minorHAnsi"/>
              </w:rPr>
              <w:t>– from ‘Make as-built’ to ‘Prepare as-built’</w:t>
            </w:r>
          </w:p>
          <w:p w14:paraId="6D2E84C1" w14:textId="77777777" w:rsidR="00B64822" w:rsidRPr="00C9182E" w:rsidRDefault="005A4191" w:rsidP="00B64822">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Guidance information updated to reflect current format and content</w:t>
            </w:r>
          </w:p>
          <w:p w14:paraId="49DCC874" w14:textId="77777777" w:rsidR="00A14757" w:rsidRPr="00C9182E" w:rsidRDefault="00B64822" w:rsidP="00B64822">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PC 1.1 updated to reflect the purpose of as built drawings.</w:t>
            </w:r>
          </w:p>
          <w:p w14:paraId="643B1ACD" w14:textId="77777777" w:rsidR="00B64822" w:rsidRPr="00C9182E" w:rsidRDefault="00B64822" w:rsidP="00B64822">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Range added to 1.1</w:t>
            </w:r>
            <w:r w:rsidR="00CF3DCC" w:rsidRPr="00C9182E">
              <w:rPr>
                <w:rFonts w:cstheme="minorHAnsi"/>
              </w:rPr>
              <w:t xml:space="preserve"> to further define requirements.</w:t>
            </w:r>
          </w:p>
          <w:p w14:paraId="385F57D7" w14:textId="6294EBC4" w:rsidR="00CF3DCC" w:rsidRPr="00C9182E" w:rsidRDefault="008924AE" w:rsidP="00B64822">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PC 1.2 updated to reflect purpose of as-built drawings.</w:t>
            </w:r>
          </w:p>
        </w:tc>
      </w:tr>
      <w:tr w:rsidR="00D46E74" w:rsidRPr="00C9182E" w14:paraId="2EA99792" w14:textId="77777777" w:rsidTr="00575097">
        <w:trPr>
          <w:trHeight w:val="255"/>
        </w:trPr>
        <w:tc>
          <w:tcPr>
            <w:cnfStyle w:val="001000000000" w:firstRow="0" w:lastRow="0" w:firstColumn="1" w:lastColumn="0" w:oddVBand="0" w:evenVBand="0" w:oddHBand="0" w:evenHBand="0" w:firstRowFirstColumn="0" w:firstRowLastColumn="0" w:lastRowFirstColumn="0" w:lastRowLastColumn="0"/>
            <w:tcW w:w="4139" w:type="dxa"/>
            <w:noWrap/>
            <w:hideMark/>
          </w:tcPr>
          <w:p w14:paraId="66C6AC64" w14:textId="77777777" w:rsidR="00F3454B" w:rsidRPr="00C9182E" w:rsidRDefault="00E61DD6" w:rsidP="00E61DD6">
            <w:pPr>
              <w:rPr>
                <w:rFonts w:cstheme="minorHAnsi"/>
                <w:b w:val="0"/>
                <w:bCs w:val="0"/>
              </w:rPr>
            </w:pPr>
            <w:r w:rsidRPr="00C9182E">
              <w:rPr>
                <w:rFonts w:cstheme="minorHAnsi"/>
                <w:b w:val="0"/>
                <w:bCs w:val="0"/>
              </w:rPr>
              <w:lastRenderedPageBreak/>
              <w:t>30530</w:t>
            </w:r>
            <w:r w:rsidR="00F3454B" w:rsidRPr="00C9182E">
              <w:rPr>
                <w:rFonts w:cstheme="minorHAnsi"/>
                <w:b w:val="0"/>
                <w:bCs w:val="0"/>
              </w:rPr>
              <w:t xml:space="preserve"> </w:t>
            </w:r>
          </w:p>
          <w:p w14:paraId="4230009B" w14:textId="101DEAD5" w:rsidR="00E61DD6" w:rsidRPr="00C9182E" w:rsidRDefault="00F3454B" w:rsidP="00E61DD6">
            <w:pPr>
              <w:rPr>
                <w:rFonts w:cstheme="minorHAnsi"/>
                <w:b w:val="0"/>
                <w:bCs w:val="0"/>
              </w:rPr>
            </w:pPr>
            <w:r w:rsidRPr="00C9182E">
              <w:rPr>
                <w:rFonts w:cstheme="minorHAnsi"/>
                <w:b w:val="0"/>
                <w:bCs w:val="0"/>
              </w:rPr>
              <w:t>Demonstrate knowledge of the installation and maintenance of foulwater drains</w:t>
            </w:r>
          </w:p>
        </w:tc>
        <w:tc>
          <w:tcPr>
            <w:tcW w:w="907" w:type="dxa"/>
          </w:tcPr>
          <w:p w14:paraId="6C6A51D7" w14:textId="106474F9" w:rsidR="00E61DD6" w:rsidRPr="00C9182E" w:rsidRDefault="00E61DD6" w:rsidP="00E61DD6">
            <w:pPr>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4</w:t>
            </w:r>
          </w:p>
        </w:tc>
        <w:tc>
          <w:tcPr>
            <w:tcW w:w="907" w:type="dxa"/>
          </w:tcPr>
          <w:p w14:paraId="45D290B4" w14:textId="78E83976" w:rsidR="00E61DD6" w:rsidRPr="00C9182E" w:rsidRDefault="00E61DD6" w:rsidP="00E61DD6">
            <w:pPr>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10</w:t>
            </w:r>
          </w:p>
        </w:tc>
        <w:tc>
          <w:tcPr>
            <w:tcW w:w="8504" w:type="dxa"/>
            <w:noWrap/>
            <w:hideMark/>
          </w:tcPr>
          <w:p w14:paraId="7BFDE86C" w14:textId="77777777" w:rsidR="00E61DD6" w:rsidRPr="00C9182E" w:rsidRDefault="005A4191" w:rsidP="00B83BA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Guidance information updated to reflect current format and content</w:t>
            </w:r>
          </w:p>
          <w:p w14:paraId="7BB987A3" w14:textId="77777777" w:rsidR="005E51D3" w:rsidRPr="00C9182E" w:rsidRDefault="005E51D3" w:rsidP="00B83BA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Purpose statement – Describe changed to DKO</w:t>
            </w:r>
            <w:r w:rsidR="00773DC9" w:rsidRPr="00C9182E">
              <w:rPr>
                <w:rFonts w:cstheme="minorHAnsi"/>
              </w:rPr>
              <w:t>, reference to AS/NZS</w:t>
            </w:r>
            <w:r w:rsidR="00C757CE" w:rsidRPr="00C9182E">
              <w:rPr>
                <w:rFonts w:cstheme="minorHAnsi"/>
              </w:rPr>
              <w:t>3500.2 removed.</w:t>
            </w:r>
          </w:p>
          <w:p w14:paraId="4D63599C" w14:textId="60834FC4" w:rsidR="009E73E9" w:rsidRPr="00C9182E" w:rsidRDefault="009E73E9" w:rsidP="00B83BA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PC 1.6 added</w:t>
            </w:r>
            <w:r w:rsidR="005A6DE1" w:rsidRPr="00C9182E">
              <w:rPr>
                <w:rFonts w:cstheme="minorHAnsi"/>
              </w:rPr>
              <w:t xml:space="preserve"> to include watertightness testing.</w:t>
            </w:r>
            <w:r w:rsidR="001E526D" w:rsidRPr="00C9182E">
              <w:rPr>
                <w:rFonts w:cstheme="minorHAnsi"/>
              </w:rPr>
              <w:t xml:space="preserve"> (PC3.</w:t>
            </w:r>
            <w:r w:rsidR="007861C0" w:rsidRPr="00C9182E">
              <w:rPr>
                <w:rFonts w:cstheme="minorHAnsi"/>
              </w:rPr>
              <w:t>5/3.6)</w:t>
            </w:r>
          </w:p>
          <w:p w14:paraId="6E338AE7" w14:textId="4C4A836B" w:rsidR="005A6DE1" w:rsidRPr="00C9182E" w:rsidRDefault="0087418F" w:rsidP="00B83BA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PC 1.7 added to include precautions for hazardous waste</w:t>
            </w:r>
            <w:r w:rsidR="00024062" w:rsidRPr="00C9182E">
              <w:rPr>
                <w:rFonts w:cstheme="minorHAnsi"/>
              </w:rPr>
              <w:t>.</w:t>
            </w:r>
            <w:r w:rsidR="001E526D" w:rsidRPr="00C9182E">
              <w:rPr>
                <w:rFonts w:cstheme="minorHAnsi"/>
              </w:rPr>
              <w:t xml:space="preserve"> (PC3.9)</w:t>
            </w:r>
          </w:p>
          <w:p w14:paraId="594FB116" w14:textId="77777777" w:rsidR="004A2D40" w:rsidRPr="00C9182E" w:rsidRDefault="00024062" w:rsidP="004A2D40">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 xml:space="preserve">Outcome 2 updated to DKO, </w:t>
            </w:r>
            <w:r w:rsidR="004A2D40" w:rsidRPr="00C9182E">
              <w:rPr>
                <w:rFonts w:cstheme="minorHAnsi"/>
              </w:rPr>
              <w:t>reference to AS/NZS3500.2 removed.</w:t>
            </w:r>
          </w:p>
          <w:p w14:paraId="27358B7B" w14:textId="77777777" w:rsidR="00024062" w:rsidRPr="00C9182E" w:rsidRDefault="004A2D40" w:rsidP="00B83BA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Outcome 3 updated to include pipework</w:t>
            </w:r>
            <w:r w:rsidR="00677DEB" w:rsidRPr="00C9182E">
              <w:rPr>
                <w:rFonts w:cstheme="minorHAnsi"/>
              </w:rPr>
              <w:t>.</w:t>
            </w:r>
          </w:p>
          <w:p w14:paraId="0453DB65" w14:textId="77777777" w:rsidR="00677DEB" w:rsidRPr="00C9182E" w:rsidRDefault="00677DEB" w:rsidP="00B83BA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PC 3.2 added for the inclusion of pipe relining.</w:t>
            </w:r>
          </w:p>
          <w:p w14:paraId="6AFBC8FD" w14:textId="77777777" w:rsidR="00783E02" w:rsidRPr="00C9182E" w:rsidRDefault="00AA78E1" w:rsidP="00B83BA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PC 3.9 moved to 1.7</w:t>
            </w:r>
          </w:p>
          <w:p w14:paraId="4693FF2B" w14:textId="3F87591A" w:rsidR="007861C0" w:rsidRPr="00C9182E" w:rsidRDefault="007861C0" w:rsidP="00B83BA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PC 3.5/3.6 moved to 1.6</w:t>
            </w:r>
          </w:p>
        </w:tc>
      </w:tr>
      <w:tr w:rsidR="00D46E74" w:rsidRPr="00C9182E" w14:paraId="37C628EF" w14:textId="77777777" w:rsidTr="0057509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39" w:type="dxa"/>
            <w:noWrap/>
            <w:hideMark/>
          </w:tcPr>
          <w:p w14:paraId="14727973" w14:textId="4D0999F1" w:rsidR="00F3454B" w:rsidRPr="00C9182E" w:rsidRDefault="00E61DD6" w:rsidP="00E61DD6">
            <w:pPr>
              <w:rPr>
                <w:rFonts w:cstheme="minorHAnsi"/>
                <w:b w:val="0"/>
                <w:bCs w:val="0"/>
                <w:color w:val="FF0000"/>
              </w:rPr>
            </w:pPr>
            <w:r w:rsidRPr="00C9182E">
              <w:rPr>
                <w:rFonts w:cstheme="minorHAnsi"/>
                <w:b w:val="0"/>
                <w:bCs w:val="0"/>
                <w:color w:val="FF0000"/>
              </w:rPr>
              <w:t>30531</w:t>
            </w:r>
            <w:r w:rsidR="00CA67F3" w:rsidRPr="00C9182E">
              <w:rPr>
                <w:rFonts w:cstheme="minorHAnsi"/>
                <w:b w:val="0"/>
                <w:bCs w:val="0"/>
                <w:color w:val="FF0000"/>
              </w:rPr>
              <w:t xml:space="preserve"> </w:t>
            </w:r>
            <w:r w:rsidR="00C84DA8" w:rsidRPr="00C9182E">
              <w:rPr>
                <w:rFonts w:cstheme="minorHAnsi"/>
                <w:b w:val="0"/>
                <w:bCs w:val="0"/>
                <w:color w:val="FF0000"/>
              </w:rPr>
              <w:t>Expiring</w:t>
            </w:r>
          </w:p>
          <w:p w14:paraId="3B287C67" w14:textId="06A9FF88" w:rsidR="00E61DD6" w:rsidRPr="00C9182E" w:rsidRDefault="00F3454B" w:rsidP="00E61DD6">
            <w:pPr>
              <w:rPr>
                <w:rFonts w:cstheme="minorHAnsi"/>
                <w:b w:val="0"/>
                <w:bCs w:val="0"/>
              </w:rPr>
            </w:pPr>
            <w:r w:rsidRPr="00C9182E">
              <w:rPr>
                <w:rFonts w:cstheme="minorHAnsi"/>
                <w:b w:val="0"/>
                <w:bCs w:val="0"/>
              </w:rPr>
              <w:t>Install and maintain foulwater drains</w:t>
            </w:r>
          </w:p>
        </w:tc>
        <w:tc>
          <w:tcPr>
            <w:tcW w:w="907" w:type="dxa"/>
          </w:tcPr>
          <w:p w14:paraId="7C68B2B7" w14:textId="7FF16F3B" w:rsidR="00E61DD6" w:rsidRPr="00C9182E" w:rsidRDefault="00E61DD6" w:rsidP="00E61DD6">
            <w:pPr>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4</w:t>
            </w:r>
          </w:p>
        </w:tc>
        <w:tc>
          <w:tcPr>
            <w:tcW w:w="907" w:type="dxa"/>
          </w:tcPr>
          <w:p w14:paraId="579D23DE" w14:textId="6C4524F0" w:rsidR="00E61DD6" w:rsidRPr="00C9182E" w:rsidRDefault="00E61DD6" w:rsidP="00E61DD6">
            <w:pPr>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5</w:t>
            </w:r>
          </w:p>
        </w:tc>
        <w:tc>
          <w:tcPr>
            <w:tcW w:w="8504" w:type="dxa"/>
            <w:noWrap/>
            <w:hideMark/>
          </w:tcPr>
          <w:p w14:paraId="1B395662" w14:textId="588AA5D3" w:rsidR="00D952E7" w:rsidRPr="00C9182E" w:rsidRDefault="00D952E7"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 xml:space="preserve">To be replaced by </w:t>
            </w:r>
            <w:proofErr w:type="spellStart"/>
            <w:r w:rsidR="00791EAE" w:rsidRPr="00C9182E">
              <w:rPr>
                <w:rFonts w:cstheme="minorHAnsi"/>
              </w:rPr>
              <w:t>NewDrain</w:t>
            </w:r>
            <w:proofErr w:type="spellEnd"/>
            <w:r w:rsidR="00791EAE" w:rsidRPr="00C9182E">
              <w:rPr>
                <w:rFonts w:cstheme="minorHAnsi"/>
              </w:rPr>
              <w:t xml:space="preserve"> 1 and </w:t>
            </w:r>
            <w:proofErr w:type="spellStart"/>
            <w:r w:rsidR="00791EAE" w:rsidRPr="00C9182E">
              <w:rPr>
                <w:rFonts w:cstheme="minorHAnsi"/>
              </w:rPr>
              <w:t>NewDrain</w:t>
            </w:r>
            <w:proofErr w:type="spellEnd"/>
            <w:r w:rsidR="00791EAE" w:rsidRPr="00C9182E">
              <w:rPr>
                <w:rFonts w:cstheme="minorHAnsi"/>
              </w:rPr>
              <w:t xml:space="preserve"> 3</w:t>
            </w:r>
          </w:p>
        </w:tc>
      </w:tr>
      <w:tr w:rsidR="0086279F" w:rsidRPr="00C9182E" w14:paraId="343A0BA5" w14:textId="77777777" w:rsidTr="00575097">
        <w:trPr>
          <w:trHeight w:val="255"/>
        </w:trPr>
        <w:tc>
          <w:tcPr>
            <w:cnfStyle w:val="001000000000" w:firstRow="0" w:lastRow="0" w:firstColumn="1" w:lastColumn="0" w:oddVBand="0" w:evenVBand="0" w:oddHBand="0" w:evenHBand="0" w:firstRowFirstColumn="0" w:firstRowLastColumn="0" w:lastRowFirstColumn="0" w:lastRowLastColumn="0"/>
            <w:tcW w:w="4139" w:type="dxa"/>
            <w:noWrap/>
          </w:tcPr>
          <w:p w14:paraId="7F963ABB" w14:textId="77777777" w:rsidR="0086279F" w:rsidRPr="00C9182E" w:rsidRDefault="0086279F" w:rsidP="00E61DD6">
            <w:pPr>
              <w:rPr>
                <w:rFonts w:cstheme="minorHAnsi"/>
                <w:b w:val="0"/>
                <w:bCs w:val="0"/>
              </w:rPr>
            </w:pPr>
            <w:r w:rsidRPr="00C9182E">
              <w:rPr>
                <w:rFonts w:cstheme="minorHAnsi"/>
                <w:b w:val="0"/>
                <w:bCs w:val="0"/>
              </w:rPr>
              <w:t>30533</w:t>
            </w:r>
          </w:p>
          <w:p w14:paraId="16E9A564" w14:textId="469AA4ED" w:rsidR="00570486" w:rsidRPr="00C9182E" w:rsidRDefault="00570486" w:rsidP="00E61DD6">
            <w:pPr>
              <w:rPr>
                <w:rFonts w:cstheme="minorHAnsi"/>
                <w:b w:val="0"/>
                <w:bCs w:val="0"/>
                <w:color w:val="FF0000"/>
              </w:rPr>
            </w:pPr>
            <w:r w:rsidRPr="00C9182E">
              <w:rPr>
                <w:rFonts w:cstheme="minorHAnsi"/>
                <w:b w:val="0"/>
                <w:bCs w:val="0"/>
              </w:rPr>
              <w:t>Position, excavate, and backfill excavations and trenches for plumbing, gasfitting, or drainlaying</w:t>
            </w:r>
          </w:p>
        </w:tc>
        <w:tc>
          <w:tcPr>
            <w:tcW w:w="907" w:type="dxa"/>
          </w:tcPr>
          <w:p w14:paraId="1C7AB6FC" w14:textId="64E00136" w:rsidR="0086279F" w:rsidRPr="00C9182E" w:rsidRDefault="009D7E9B" w:rsidP="00E61DD6">
            <w:pPr>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3</w:t>
            </w:r>
          </w:p>
        </w:tc>
        <w:tc>
          <w:tcPr>
            <w:tcW w:w="907" w:type="dxa"/>
          </w:tcPr>
          <w:p w14:paraId="2ACAAA3B" w14:textId="009B5F8B" w:rsidR="0086279F" w:rsidRPr="00C9182E" w:rsidRDefault="009D7E9B" w:rsidP="00E61DD6">
            <w:pPr>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4</w:t>
            </w:r>
          </w:p>
        </w:tc>
        <w:tc>
          <w:tcPr>
            <w:tcW w:w="8504" w:type="dxa"/>
            <w:noWrap/>
          </w:tcPr>
          <w:p w14:paraId="44E7A595" w14:textId="77777777" w:rsidR="009D7E9B" w:rsidRPr="00C9182E" w:rsidRDefault="009D7E9B" w:rsidP="009D7E9B">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Guidance information updated to reflect current format and content</w:t>
            </w:r>
          </w:p>
          <w:p w14:paraId="5ADF3FDF" w14:textId="5E359CDF" w:rsidR="0086279F" w:rsidRPr="00C9182E" w:rsidRDefault="00383EBA" w:rsidP="00B83BA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 xml:space="preserve">Minor updates to </w:t>
            </w:r>
            <w:r w:rsidR="00DD0D50">
              <w:rPr>
                <w:rFonts w:cstheme="minorHAnsi"/>
              </w:rPr>
              <w:t>PCs</w:t>
            </w:r>
            <w:r w:rsidRPr="00C9182E">
              <w:rPr>
                <w:rFonts w:cstheme="minorHAnsi"/>
              </w:rPr>
              <w:t xml:space="preserve"> to reflect industry wording.</w:t>
            </w:r>
          </w:p>
          <w:p w14:paraId="4179E399" w14:textId="739C89C6" w:rsidR="00383EBA" w:rsidRPr="00C9182E" w:rsidRDefault="00383EBA" w:rsidP="00B83BA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PC 2.4</w:t>
            </w:r>
            <w:r w:rsidR="00D16796" w:rsidRPr="00C9182E">
              <w:rPr>
                <w:rFonts w:cstheme="minorHAnsi"/>
              </w:rPr>
              <w:t xml:space="preserve"> range expanded to allow for more</w:t>
            </w:r>
            <w:r w:rsidR="005B3B8C" w:rsidRPr="00C9182E">
              <w:rPr>
                <w:rFonts w:cstheme="minorHAnsi"/>
              </w:rPr>
              <w:t xml:space="preserve"> stabilisation</w:t>
            </w:r>
            <w:r w:rsidR="00D16796" w:rsidRPr="00C9182E">
              <w:rPr>
                <w:rFonts w:cstheme="minorHAnsi"/>
              </w:rPr>
              <w:t xml:space="preserve"> methods.</w:t>
            </w:r>
          </w:p>
          <w:p w14:paraId="3BF15441" w14:textId="266B61F6" w:rsidR="005667F3" w:rsidRPr="00C9182E" w:rsidRDefault="005667F3" w:rsidP="00B83BA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PC 2.3</w:t>
            </w:r>
            <w:r w:rsidR="000465A8" w:rsidRPr="00C9182E">
              <w:rPr>
                <w:rFonts w:cstheme="minorHAnsi"/>
              </w:rPr>
              <w:t xml:space="preserve"> new addition to separate calculating spoil from </w:t>
            </w:r>
            <w:r w:rsidR="00933829" w:rsidRPr="00C9182E">
              <w:rPr>
                <w:rFonts w:cstheme="minorHAnsi"/>
              </w:rPr>
              <w:t>excavating spoil.</w:t>
            </w:r>
          </w:p>
        </w:tc>
      </w:tr>
      <w:tr w:rsidR="00D46E74" w:rsidRPr="00C9182E" w14:paraId="6F4ED02E" w14:textId="77777777" w:rsidTr="0057509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39" w:type="dxa"/>
            <w:noWrap/>
            <w:hideMark/>
          </w:tcPr>
          <w:p w14:paraId="3F255AD1" w14:textId="77777777" w:rsidR="00E61DD6" w:rsidRPr="00C9182E" w:rsidRDefault="00E61DD6" w:rsidP="00E61DD6">
            <w:pPr>
              <w:rPr>
                <w:rFonts w:cstheme="minorHAnsi"/>
                <w:b w:val="0"/>
                <w:bCs w:val="0"/>
              </w:rPr>
            </w:pPr>
            <w:r w:rsidRPr="00C9182E">
              <w:rPr>
                <w:rFonts w:cstheme="minorHAnsi"/>
                <w:b w:val="0"/>
                <w:bCs w:val="0"/>
              </w:rPr>
              <w:t>30534</w:t>
            </w:r>
          </w:p>
          <w:p w14:paraId="481D2D1E" w14:textId="2AC1FE57" w:rsidR="00E6192F" w:rsidRPr="00C9182E" w:rsidRDefault="00E6192F" w:rsidP="00E61DD6">
            <w:pPr>
              <w:rPr>
                <w:rFonts w:cstheme="minorHAnsi"/>
                <w:b w:val="0"/>
                <w:bCs w:val="0"/>
              </w:rPr>
            </w:pPr>
            <w:r w:rsidRPr="00C9182E">
              <w:rPr>
                <w:rFonts w:cstheme="minorHAnsi"/>
                <w:b w:val="0"/>
                <w:bCs w:val="0"/>
              </w:rPr>
              <w:t>Demonstrate knowledge of wet and dry inspection chambers</w:t>
            </w:r>
          </w:p>
        </w:tc>
        <w:tc>
          <w:tcPr>
            <w:tcW w:w="907" w:type="dxa"/>
          </w:tcPr>
          <w:p w14:paraId="02F49DB8" w14:textId="33A70ACB" w:rsidR="00E61DD6" w:rsidRPr="00C9182E" w:rsidRDefault="00E61DD6" w:rsidP="00E61DD6">
            <w:pPr>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3</w:t>
            </w:r>
          </w:p>
        </w:tc>
        <w:tc>
          <w:tcPr>
            <w:tcW w:w="907" w:type="dxa"/>
          </w:tcPr>
          <w:p w14:paraId="7D534FEA" w14:textId="2A55CE1C" w:rsidR="00E61DD6" w:rsidRPr="00C9182E" w:rsidRDefault="00E61DD6" w:rsidP="00E61DD6">
            <w:pPr>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2</w:t>
            </w:r>
          </w:p>
        </w:tc>
        <w:tc>
          <w:tcPr>
            <w:tcW w:w="8504" w:type="dxa"/>
            <w:noWrap/>
            <w:hideMark/>
          </w:tcPr>
          <w:p w14:paraId="64DBC5A4" w14:textId="77777777" w:rsidR="00E61DD6" w:rsidRPr="00C9182E" w:rsidRDefault="005A4191"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Guidance information updated to reflect current format and content</w:t>
            </w:r>
          </w:p>
          <w:p w14:paraId="2258BF00" w14:textId="1B8575BA" w:rsidR="006C7F45" w:rsidRPr="00C9182E" w:rsidRDefault="006C7F45"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PC 1.3 range expanded to include more joint types</w:t>
            </w:r>
            <w:r w:rsidR="006F73A7" w:rsidRPr="00C9182E">
              <w:rPr>
                <w:rFonts w:cstheme="minorHAnsi"/>
              </w:rPr>
              <w:t xml:space="preserve"> and set a sufficiency of 3 different types.</w:t>
            </w:r>
          </w:p>
        </w:tc>
      </w:tr>
      <w:tr w:rsidR="00D46E74" w:rsidRPr="00C9182E" w14:paraId="63B9E680" w14:textId="77777777" w:rsidTr="00575097">
        <w:trPr>
          <w:trHeight w:val="255"/>
        </w:trPr>
        <w:tc>
          <w:tcPr>
            <w:cnfStyle w:val="001000000000" w:firstRow="0" w:lastRow="0" w:firstColumn="1" w:lastColumn="0" w:oddVBand="0" w:evenVBand="0" w:oddHBand="0" w:evenHBand="0" w:firstRowFirstColumn="0" w:firstRowLastColumn="0" w:lastRowFirstColumn="0" w:lastRowLastColumn="0"/>
            <w:tcW w:w="4139" w:type="dxa"/>
            <w:noWrap/>
            <w:hideMark/>
          </w:tcPr>
          <w:p w14:paraId="17EB4DA4" w14:textId="77777777" w:rsidR="00E61DD6" w:rsidRPr="00C9182E" w:rsidRDefault="00E61DD6" w:rsidP="00E61DD6">
            <w:pPr>
              <w:rPr>
                <w:rFonts w:cstheme="minorHAnsi"/>
                <w:b w:val="0"/>
                <w:bCs w:val="0"/>
              </w:rPr>
            </w:pPr>
            <w:r w:rsidRPr="00C9182E">
              <w:rPr>
                <w:rFonts w:cstheme="minorHAnsi"/>
                <w:b w:val="0"/>
                <w:bCs w:val="0"/>
              </w:rPr>
              <w:t>30535</w:t>
            </w:r>
          </w:p>
          <w:p w14:paraId="3D955D50" w14:textId="32609606" w:rsidR="00E6192F" w:rsidRPr="00C9182E" w:rsidRDefault="00E6192F" w:rsidP="00E61DD6">
            <w:pPr>
              <w:rPr>
                <w:rFonts w:cstheme="minorHAnsi"/>
                <w:b w:val="0"/>
                <w:bCs w:val="0"/>
              </w:rPr>
            </w:pPr>
            <w:r w:rsidRPr="00C9182E">
              <w:rPr>
                <w:rFonts w:cstheme="minorHAnsi"/>
                <w:b w:val="0"/>
                <w:bCs w:val="0"/>
              </w:rPr>
              <w:t>Install inspection chambers</w:t>
            </w:r>
          </w:p>
        </w:tc>
        <w:tc>
          <w:tcPr>
            <w:tcW w:w="907" w:type="dxa"/>
          </w:tcPr>
          <w:p w14:paraId="1B403E4F" w14:textId="38D0E323" w:rsidR="00E61DD6" w:rsidRPr="00C9182E" w:rsidRDefault="00E61DD6" w:rsidP="00E61DD6">
            <w:pPr>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3</w:t>
            </w:r>
          </w:p>
        </w:tc>
        <w:tc>
          <w:tcPr>
            <w:tcW w:w="907" w:type="dxa"/>
          </w:tcPr>
          <w:p w14:paraId="0AA318CC" w14:textId="40A67CD2" w:rsidR="00E61DD6" w:rsidRPr="00C9182E" w:rsidRDefault="00E61DD6" w:rsidP="00E61DD6">
            <w:pPr>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2</w:t>
            </w:r>
          </w:p>
        </w:tc>
        <w:tc>
          <w:tcPr>
            <w:tcW w:w="8504" w:type="dxa"/>
            <w:noWrap/>
            <w:hideMark/>
          </w:tcPr>
          <w:p w14:paraId="26A9DC06" w14:textId="77777777" w:rsidR="00E61DD6" w:rsidRPr="00C9182E" w:rsidRDefault="005A4191" w:rsidP="00B83BA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Guidance information updated to reflect current format and content</w:t>
            </w:r>
          </w:p>
          <w:p w14:paraId="26298F6B" w14:textId="17D1EEFF" w:rsidR="00EA258B" w:rsidRPr="00C9182E" w:rsidRDefault="00092B16" w:rsidP="00B83BA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 xml:space="preserve">Range under 1.4 softened to </w:t>
            </w:r>
            <w:r w:rsidR="009E0CCC" w:rsidRPr="00C9182E">
              <w:rPr>
                <w:rFonts w:cstheme="minorHAnsi"/>
              </w:rPr>
              <w:t>allow for alternative scenarios that may present themselves in an on-site environment</w:t>
            </w:r>
            <w:r w:rsidR="0034032E" w:rsidRPr="00C9182E">
              <w:rPr>
                <w:rFonts w:cstheme="minorHAnsi"/>
              </w:rPr>
              <w:t>.</w:t>
            </w:r>
          </w:p>
        </w:tc>
      </w:tr>
      <w:tr w:rsidR="00AB383B" w:rsidRPr="00C9182E" w14:paraId="264961D3" w14:textId="77777777" w:rsidTr="0057509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39" w:type="dxa"/>
            <w:noWrap/>
          </w:tcPr>
          <w:p w14:paraId="279169F6" w14:textId="77777777" w:rsidR="00AB383B" w:rsidRPr="00C9182E" w:rsidRDefault="00AB383B" w:rsidP="00AB383B">
            <w:pPr>
              <w:rPr>
                <w:rFonts w:cstheme="minorHAnsi"/>
              </w:rPr>
            </w:pPr>
            <w:r w:rsidRPr="00C9182E">
              <w:rPr>
                <w:rFonts w:cstheme="minorHAnsi"/>
                <w:b w:val="0"/>
                <w:bCs w:val="0"/>
              </w:rPr>
              <w:t>30538</w:t>
            </w:r>
          </w:p>
          <w:p w14:paraId="582529E6" w14:textId="109ACC8D" w:rsidR="00AB383B" w:rsidRPr="00C9182E" w:rsidRDefault="00AB383B" w:rsidP="00AB383B">
            <w:pPr>
              <w:rPr>
                <w:rFonts w:cstheme="minorHAnsi"/>
                <w:b w:val="0"/>
                <w:bCs w:val="0"/>
              </w:rPr>
            </w:pPr>
            <w:r w:rsidRPr="00C9182E">
              <w:rPr>
                <w:rFonts w:cstheme="minorHAnsi"/>
                <w:b w:val="0"/>
                <w:bCs w:val="0"/>
              </w:rPr>
              <w:t>Demonstrate knowledge of installation, commissioning, and maintenance of on-site wastewater treatment systems</w:t>
            </w:r>
          </w:p>
        </w:tc>
        <w:tc>
          <w:tcPr>
            <w:tcW w:w="907" w:type="dxa"/>
          </w:tcPr>
          <w:p w14:paraId="24C54D66" w14:textId="6F9E7641" w:rsidR="00AB383B" w:rsidRPr="00C9182E" w:rsidRDefault="00AB383B" w:rsidP="00E61DD6">
            <w:pPr>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4</w:t>
            </w:r>
          </w:p>
        </w:tc>
        <w:tc>
          <w:tcPr>
            <w:tcW w:w="907" w:type="dxa"/>
          </w:tcPr>
          <w:p w14:paraId="40370AA9" w14:textId="7BFA2A29" w:rsidR="00AB383B" w:rsidRPr="00C9182E" w:rsidRDefault="00AB383B" w:rsidP="00E61DD6">
            <w:pPr>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12</w:t>
            </w:r>
          </w:p>
        </w:tc>
        <w:tc>
          <w:tcPr>
            <w:tcW w:w="8504" w:type="dxa"/>
            <w:noWrap/>
          </w:tcPr>
          <w:p w14:paraId="509C7ED9" w14:textId="77777777" w:rsidR="00AB383B" w:rsidRPr="00C9182E" w:rsidRDefault="00AB383B" w:rsidP="00AB383B">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Guidance information updated to reflect current format and content</w:t>
            </w:r>
          </w:p>
          <w:p w14:paraId="1EBB3D06" w14:textId="77777777" w:rsidR="00AB383B" w:rsidRPr="00C9182E" w:rsidRDefault="00AB383B" w:rsidP="00AB383B">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 xml:space="preserve">PC 1.2 wording </w:t>
            </w:r>
            <w:proofErr w:type="gramStart"/>
            <w:r w:rsidRPr="00C9182E">
              <w:rPr>
                <w:rFonts w:cstheme="minorHAnsi"/>
              </w:rPr>
              <w:t>updated,</w:t>
            </w:r>
            <w:proofErr w:type="gramEnd"/>
            <w:r w:rsidRPr="00C9182E">
              <w:rPr>
                <w:rFonts w:cstheme="minorHAnsi"/>
              </w:rPr>
              <w:t xml:space="preserve"> range expanded.</w:t>
            </w:r>
          </w:p>
          <w:p w14:paraId="1020E221" w14:textId="77777777" w:rsidR="00AB383B" w:rsidRPr="00C9182E" w:rsidRDefault="00AB383B" w:rsidP="00AB383B">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PC 1.4 range expanded to include water table.</w:t>
            </w:r>
          </w:p>
          <w:p w14:paraId="1AA0CF9C" w14:textId="70FCF337" w:rsidR="00AB383B" w:rsidRPr="00C9182E" w:rsidRDefault="00AB383B" w:rsidP="00AB383B">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PC 3.4 range expanded to include fencing.</w:t>
            </w:r>
          </w:p>
        </w:tc>
      </w:tr>
      <w:tr w:rsidR="00D46E74" w:rsidRPr="00C9182E" w14:paraId="42B7B26A" w14:textId="77777777" w:rsidTr="00575097">
        <w:trPr>
          <w:trHeight w:val="255"/>
        </w:trPr>
        <w:tc>
          <w:tcPr>
            <w:cnfStyle w:val="001000000000" w:firstRow="0" w:lastRow="0" w:firstColumn="1" w:lastColumn="0" w:oddVBand="0" w:evenVBand="0" w:oddHBand="0" w:evenHBand="0" w:firstRowFirstColumn="0" w:firstRowLastColumn="0" w:lastRowFirstColumn="0" w:lastRowLastColumn="0"/>
            <w:tcW w:w="4139" w:type="dxa"/>
            <w:noWrap/>
            <w:hideMark/>
          </w:tcPr>
          <w:p w14:paraId="78447848" w14:textId="0C25D33C" w:rsidR="00E61DD6" w:rsidRPr="00C9182E" w:rsidRDefault="00E61DD6" w:rsidP="00E61DD6">
            <w:pPr>
              <w:rPr>
                <w:rFonts w:cstheme="minorHAnsi"/>
                <w:b w:val="0"/>
                <w:bCs w:val="0"/>
              </w:rPr>
            </w:pPr>
            <w:r w:rsidRPr="00C9182E">
              <w:rPr>
                <w:rFonts w:cstheme="minorHAnsi"/>
                <w:b w:val="0"/>
                <w:bCs w:val="0"/>
              </w:rPr>
              <w:t>30539</w:t>
            </w:r>
            <w:r w:rsidR="00E6192F" w:rsidRPr="00C9182E">
              <w:rPr>
                <w:rFonts w:cstheme="minorHAnsi"/>
                <w:b w:val="0"/>
                <w:bCs w:val="0"/>
              </w:rPr>
              <w:t xml:space="preserve"> Install, commission, and maintain on-site wastewater treatment systems</w:t>
            </w:r>
          </w:p>
        </w:tc>
        <w:tc>
          <w:tcPr>
            <w:tcW w:w="907" w:type="dxa"/>
          </w:tcPr>
          <w:p w14:paraId="25C3CD53" w14:textId="7B18A6AE" w:rsidR="00E61DD6" w:rsidRPr="00C9182E" w:rsidRDefault="00E61DD6" w:rsidP="00E61DD6">
            <w:pPr>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4</w:t>
            </w:r>
          </w:p>
        </w:tc>
        <w:tc>
          <w:tcPr>
            <w:tcW w:w="907" w:type="dxa"/>
          </w:tcPr>
          <w:p w14:paraId="63A89FFF" w14:textId="7BBF5160" w:rsidR="00E61DD6" w:rsidRPr="00C9182E" w:rsidRDefault="00E61DD6" w:rsidP="00E61DD6">
            <w:pPr>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8</w:t>
            </w:r>
          </w:p>
        </w:tc>
        <w:tc>
          <w:tcPr>
            <w:tcW w:w="8504" w:type="dxa"/>
            <w:noWrap/>
            <w:hideMark/>
          </w:tcPr>
          <w:p w14:paraId="2D35AD60" w14:textId="077346B7" w:rsidR="002316DB" w:rsidRPr="00FB5D79" w:rsidRDefault="00332804" w:rsidP="00FB5D79">
            <w:pPr>
              <w:pStyle w:val="ListParagraph"/>
              <w:numPr>
                <w:ilvl w:val="0"/>
                <w:numId w:val="12"/>
              </w:numPr>
              <w:spacing w:after="160" w:line="259" w:lineRule="auto"/>
              <w:ind w:left="470" w:hanging="357"/>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color w:val="FF0000"/>
              </w:rPr>
              <w:t xml:space="preserve">This unit standard has been </w:t>
            </w:r>
            <w:proofErr w:type="gramStart"/>
            <w:r>
              <w:rPr>
                <w:rFonts w:cstheme="minorHAnsi"/>
                <w:color w:val="FF0000"/>
              </w:rPr>
              <w:t>reviewed, but</w:t>
            </w:r>
            <w:proofErr w:type="gramEnd"/>
            <w:r>
              <w:rPr>
                <w:rFonts w:cstheme="minorHAnsi"/>
                <w:color w:val="FF0000"/>
              </w:rPr>
              <w:t xml:space="preserve"> is not included in the programme. </w:t>
            </w:r>
            <w:r>
              <w:rPr>
                <w:rFonts w:cstheme="minorHAnsi"/>
              </w:rPr>
              <w:t xml:space="preserve">It is expected that candidates will be taught the practical </w:t>
            </w:r>
            <w:r w:rsidR="00550E2A">
              <w:rPr>
                <w:rFonts w:cstheme="minorHAnsi"/>
              </w:rPr>
              <w:t xml:space="preserve">installations </w:t>
            </w:r>
            <w:r>
              <w:rPr>
                <w:rFonts w:cstheme="minorHAnsi"/>
              </w:rPr>
              <w:t xml:space="preserve">in conjunction with </w:t>
            </w:r>
            <w:r w:rsidR="00550E2A">
              <w:rPr>
                <w:rFonts w:cstheme="minorHAnsi"/>
              </w:rPr>
              <w:t xml:space="preserve">theory learning for unit standard </w:t>
            </w:r>
            <w:r w:rsidR="00FB5D79">
              <w:rPr>
                <w:rFonts w:cstheme="minorHAnsi"/>
              </w:rPr>
              <w:t xml:space="preserve">30538 </w:t>
            </w:r>
            <w:r>
              <w:rPr>
                <w:rFonts w:cstheme="minorHAnsi"/>
              </w:rPr>
              <w:t xml:space="preserve">as included in the programme guidance. </w:t>
            </w:r>
          </w:p>
          <w:p w14:paraId="61C01678" w14:textId="5EE3A2EA" w:rsidR="00E61DD6" w:rsidRPr="00C9182E" w:rsidRDefault="005A4191" w:rsidP="00B83BA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Guidance information updated to reflect current format and content</w:t>
            </w:r>
          </w:p>
          <w:p w14:paraId="212ADAEE" w14:textId="77777777" w:rsidR="001A781A" w:rsidRPr="00C9182E" w:rsidRDefault="001A781A" w:rsidP="001A781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On-site wastewater treatment system replaces septic tank (applies throughout standard).</w:t>
            </w:r>
          </w:p>
          <w:p w14:paraId="041D8E11" w14:textId="77777777" w:rsidR="001A781A" w:rsidRPr="00C9182E" w:rsidRDefault="001A781A" w:rsidP="001A781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Treatment and collection system replaces disposal field (applies throughout standard).</w:t>
            </w:r>
          </w:p>
          <w:p w14:paraId="7CDFDF17" w14:textId="77777777" w:rsidR="001A781A" w:rsidRPr="00C9182E" w:rsidRDefault="001A781A" w:rsidP="001A781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Disposal replaces recycling (applies throughout standard).</w:t>
            </w:r>
          </w:p>
          <w:p w14:paraId="75C756F7" w14:textId="0F1532B8" w:rsidR="001A781A" w:rsidRPr="00C9182E" w:rsidRDefault="001A781A" w:rsidP="001A781A">
            <w:pPr>
              <w:pStyle w:val="ListParagraph"/>
              <w:ind w:left="470"/>
              <w:cnfStyle w:val="000000000000" w:firstRow="0" w:lastRow="0" w:firstColumn="0" w:lastColumn="0" w:oddVBand="0" w:evenVBand="0" w:oddHBand="0" w:evenHBand="0" w:firstRowFirstColumn="0" w:firstRowLastColumn="0" w:lastRowFirstColumn="0" w:lastRowLastColumn="0"/>
              <w:rPr>
                <w:rFonts w:cstheme="minorHAnsi"/>
              </w:rPr>
            </w:pPr>
          </w:p>
        </w:tc>
      </w:tr>
      <w:tr w:rsidR="00D46E74" w:rsidRPr="00C9182E" w14:paraId="28CB7F00" w14:textId="77777777" w:rsidTr="0057509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39" w:type="dxa"/>
            <w:noWrap/>
            <w:hideMark/>
          </w:tcPr>
          <w:p w14:paraId="66CE2B62" w14:textId="77777777" w:rsidR="00E61DD6" w:rsidRPr="00C9182E" w:rsidRDefault="00E61DD6" w:rsidP="00E61DD6">
            <w:pPr>
              <w:rPr>
                <w:rFonts w:cstheme="minorHAnsi"/>
                <w:b w:val="0"/>
                <w:bCs w:val="0"/>
              </w:rPr>
            </w:pPr>
            <w:r w:rsidRPr="00C9182E">
              <w:rPr>
                <w:rFonts w:cstheme="minorHAnsi"/>
                <w:b w:val="0"/>
                <w:bCs w:val="0"/>
              </w:rPr>
              <w:lastRenderedPageBreak/>
              <w:t>30577</w:t>
            </w:r>
          </w:p>
          <w:p w14:paraId="1C4459B0" w14:textId="683E3079" w:rsidR="000D2A78" w:rsidRPr="00C9182E" w:rsidRDefault="000D2A78" w:rsidP="00E61DD6">
            <w:pPr>
              <w:rPr>
                <w:rFonts w:cstheme="minorHAnsi"/>
                <w:b w:val="0"/>
                <w:bCs w:val="0"/>
              </w:rPr>
            </w:pPr>
            <w:r w:rsidRPr="00C9182E">
              <w:rPr>
                <w:rFonts w:cstheme="minorHAnsi"/>
                <w:b w:val="0"/>
                <w:bCs w:val="0"/>
              </w:rPr>
              <w:t>Demonstrate knowledge of the installation and maintenance of stormwater handling systems</w:t>
            </w:r>
          </w:p>
        </w:tc>
        <w:tc>
          <w:tcPr>
            <w:tcW w:w="907" w:type="dxa"/>
          </w:tcPr>
          <w:p w14:paraId="7AE6D0D1" w14:textId="75A1CCED" w:rsidR="00E61DD6" w:rsidRPr="00C9182E" w:rsidRDefault="00E61DD6" w:rsidP="00E61DD6">
            <w:pPr>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4</w:t>
            </w:r>
          </w:p>
        </w:tc>
        <w:tc>
          <w:tcPr>
            <w:tcW w:w="907" w:type="dxa"/>
          </w:tcPr>
          <w:p w14:paraId="03E5D4B8" w14:textId="5B3FA671" w:rsidR="00E61DD6" w:rsidRPr="00C9182E" w:rsidRDefault="00E61DD6" w:rsidP="00E61DD6">
            <w:pPr>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9</w:t>
            </w:r>
          </w:p>
        </w:tc>
        <w:tc>
          <w:tcPr>
            <w:tcW w:w="8504" w:type="dxa"/>
            <w:noWrap/>
            <w:hideMark/>
          </w:tcPr>
          <w:p w14:paraId="3591B64E" w14:textId="77777777" w:rsidR="00E61DD6" w:rsidRPr="00C9182E" w:rsidRDefault="005A4191"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Guidance information updated to reflect current format and content</w:t>
            </w:r>
          </w:p>
          <w:p w14:paraId="3D48ADF1" w14:textId="133DBD2E" w:rsidR="00BD2D18" w:rsidRPr="00C9182E" w:rsidRDefault="00BD2D18"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Stormwater replaces surface water (applies throughout</w:t>
            </w:r>
            <w:r w:rsidR="0042699B" w:rsidRPr="00C9182E">
              <w:rPr>
                <w:rFonts w:cstheme="minorHAnsi"/>
              </w:rPr>
              <w:t xml:space="preserve"> standard)</w:t>
            </w:r>
          </w:p>
          <w:p w14:paraId="2F8935D2" w14:textId="77777777" w:rsidR="007D11A8" w:rsidRPr="00C9182E" w:rsidRDefault="00E61ADF"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Purpose statement and outcomes updated to include stormwater retention and detention.</w:t>
            </w:r>
          </w:p>
          <w:p w14:paraId="6FE9E7F5" w14:textId="77777777" w:rsidR="00E61ADF" w:rsidRPr="00C9182E" w:rsidRDefault="005A4864"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PC 1.3 removed.</w:t>
            </w:r>
          </w:p>
          <w:p w14:paraId="389F3830" w14:textId="77777777" w:rsidR="004D10BD" w:rsidRPr="00C9182E" w:rsidRDefault="004D10BD"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 xml:space="preserve">PC 1.4 </w:t>
            </w:r>
            <w:r w:rsidR="00987603" w:rsidRPr="00C9182E">
              <w:rPr>
                <w:rFonts w:cstheme="minorHAnsi"/>
              </w:rPr>
              <w:t>added to include installation and maintenance of sumps</w:t>
            </w:r>
          </w:p>
          <w:p w14:paraId="069E70AB" w14:textId="77777777" w:rsidR="00987603" w:rsidRPr="00C9182E" w:rsidRDefault="001D5BCC"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1.5 range expanded.</w:t>
            </w:r>
          </w:p>
          <w:p w14:paraId="0A9D1840" w14:textId="10B3F8ED" w:rsidR="001D5BCC" w:rsidRPr="00C9182E" w:rsidRDefault="00DF50FF"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Outcome 2 and 3</w:t>
            </w:r>
            <w:r w:rsidR="00AC30D8" w:rsidRPr="00C9182E">
              <w:rPr>
                <w:rFonts w:cstheme="minorHAnsi"/>
              </w:rPr>
              <w:t xml:space="preserve"> and associated </w:t>
            </w:r>
            <w:r w:rsidR="00DD0D50">
              <w:rPr>
                <w:rFonts w:cstheme="minorHAnsi"/>
              </w:rPr>
              <w:t>PCs</w:t>
            </w:r>
            <w:r w:rsidRPr="00C9182E">
              <w:rPr>
                <w:rFonts w:cstheme="minorHAnsi"/>
              </w:rPr>
              <w:t xml:space="preserve"> added.</w:t>
            </w:r>
          </w:p>
          <w:p w14:paraId="4025B322" w14:textId="77777777" w:rsidR="00886131" w:rsidRPr="00C9182E" w:rsidRDefault="00886131"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Outcome 4 updated</w:t>
            </w:r>
          </w:p>
          <w:p w14:paraId="05316BDD" w14:textId="456289B1" w:rsidR="00886131" w:rsidRPr="00C9182E" w:rsidRDefault="00886131" w:rsidP="00AC30D8">
            <w:pPr>
              <w:cnfStyle w:val="000000100000" w:firstRow="0" w:lastRow="0" w:firstColumn="0" w:lastColumn="0" w:oddVBand="0" w:evenVBand="0" w:oddHBand="1" w:evenHBand="0" w:firstRowFirstColumn="0" w:firstRowLastColumn="0" w:lastRowFirstColumn="0" w:lastRowLastColumn="0"/>
              <w:rPr>
                <w:rFonts w:cstheme="minorHAnsi"/>
              </w:rPr>
            </w:pPr>
          </w:p>
        </w:tc>
      </w:tr>
      <w:tr w:rsidR="00D46E74" w:rsidRPr="00C9182E" w14:paraId="65C229C9" w14:textId="77777777" w:rsidTr="00575097">
        <w:trPr>
          <w:trHeight w:val="255"/>
        </w:trPr>
        <w:tc>
          <w:tcPr>
            <w:cnfStyle w:val="001000000000" w:firstRow="0" w:lastRow="0" w:firstColumn="1" w:lastColumn="0" w:oddVBand="0" w:evenVBand="0" w:oddHBand="0" w:evenHBand="0" w:firstRowFirstColumn="0" w:firstRowLastColumn="0" w:lastRowFirstColumn="0" w:lastRowLastColumn="0"/>
            <w:tcW w:w="4139" w:type="dxa"/>
            <w:noWrap/>
            <w:hideMark/>
          </w:tcPr>
          <w:p w14:paraId="25C64B2C" w14:textId="75D24F1E" w:rsidR="00E61DD6" w:rsidRPr="00C9182E" w:rsidRDefault="00E61DD6" w:rsidP="00E61DD6">
            <w:pPr>
              <w:rPr>
                <w:rFonts w:cstheme="minorHAnsi"/>
                <w:b w:val="0"/>
                <w:bCs w:val="0"/>
                <w:color w:val="FF0000"/>
              </w:rPr>
            </w:pPr>
            <w:r w:rsidRPr="00C9182E">
              <w:rPr>
                <w:rFonts w:cstheme="minorHAnsi"/>
                <w:b w:val="0"/>
                <w:bCs w:val="0"/>
                <w:color w:val="FF0000"/>
              </w:rPr>
              <w:t>30578</w:t>
            </w:r>
            <w:r w:rsidR="003E73AA" w:rsidRPr="00C9182E">
              <w:rPr>
                <w:rFonts w:cstheme="minorHAnsi"/>
                <w:b w:val="0"/>
                <w:bCs w:val="0"/>
                <w:color w:val="FF0000"/>
              </w:rPr>
              <w:t xml:space="preserve"> </w:t>
            </w:r>
            <w:r w:rsidR="00C84DA8" w:rsidRPr="00C9182E">
              <w:rPr>
                <w:rFonts w:cstheme="minorHAnsi"/>
                <w:b w:val="0"/>
                <w:bCs w:val="0"/>
                <w:color w:val="FF0000"/>
              </w:rPr>
              <w:t>Expiring</w:t>
            </w:r>
          </w:p>
          <w:p w14:paraId="21D3E636" w14:textId="3C83742F" w:rsidR="000D2A78" w:rsidRPr="00C9182E" w:rsidRDefault="000D2A78" w:rsidP="00E61DD6">
            <w:pPr>
              <w:rPr>
                <w:rFonts w:cstheme="minorHAnsi"/>
                <w:b w:val="0"/>
                <w:bCs w:val="0"/>
              </w:rPr>
            </w:pPr>
            <w:r w:rsidRPr="00C9182E">
              <w:rPr>
                <w:rFonts w:cstheme="minorHAnsi"/>
                <w:b w:val="0"/>
                <w:bCs w:val="0"/>
              </w:rPr>
              <w:t>Install and maintain stormwater handling systems</w:t>
            </w:r>
          </w:p>
        </w:tc>
        <w:tc>
          <w:tcPr>
            <w:tcW w:w="907" w:type="dxa"/>
          </w:tcPr>
          <w:p w14:paraId="17269B98" w14:textId="33E1311E" w:rsidR="00E61DD6" w:rsidRPr="00C9182E" w:rsidRDefault="00E61DD6" w:rsidP="00E61DD6">
            <w:pPr>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4</w:t>
            </w:r>
          </w:p>
        </w:tc>
        <w:tc>
          <w:tcPr>
            <w:tcW w:w="907" w:type="dxa"/>
          </w:tcPr>
          <w:p w14:paraId="3F2BC14E" w14:textId="61260D3C" w:rsidR="00E61DD6" w:rsidRPr="00C9182E" w:rsidRDefault="00E61DD6" w:rsidP="00E61DD6">
            <w:pPr>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4</w:t>
            </w:r>
          </w:p>
        </w:tc>
        <w:tc>
          <w:tcPr>
            <w:tcW w:w="8504" w:type="dxa"/>
            <w:noWrap/>
            <w:hideMark/>
          </w:tcPr>
          <w:p w14:paraId="59337CD5" w14:textId="19EEEEB2" w:rsidR="00AF45E9" w:rsidRPr="00C9182E" w:rsidRDefault="00AF45E9" w:rsidP="00B83BA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To be replaced</w:t>
            </w:r>
            <w:r w:rsidR="00193930" w:rsidRPr="00C9182E">
              <w:rPr>
                <w:rFonts w:cstheme="minorHAnsi"/>
              </w:rPr>
              <w:t xml:space="preserve"> by </w:t>
            </w:r>
            <w:proofErr w:type="spellStart"/>
            <w:r w:rsidR="006B5F67" w:rsidRPr="00C9182E">
              <w:rPr>
                <w:rFonts w:cstheme="minorHAnsi"/>
              </w:rPr>
              <w:t>N</w:t>
            </w:r>
            <w:r w:rsidR="00193930" w:rsidRPr="00C9182E">
              <w:rPr>
                <w:rFonts w:cstheme="minorHAnsi"/>
              </w:rPr>
              <w:t>ew</w:t>
            </w:r>
            <w:r w:rsidR="006B5F67" w:rsidRPr="00C9182E">
              <w:rPr>
                <w:rFonts w:cstheme="minorHAnsi"/>
              </w:rPr>
              <w:t>D</w:t>
            </w:r>
            <w:r w:rsidR="00193930" w:rsidRPr="00C9182E">
              <w:rPr>
                <w:rFonts w:cstheme="minorHAnsi"/>
              </w:rPr>
              <w:t>rain</w:t>
            </w:r>
            <w:proofErr w:type="spellEnd"/>
            <w:r w:rsidR="00193930" w:rsidRPr="00C9182E">
              <w:rPr>
                <w:rFonts w:cstheme="minorHAnsi"/>
              </w:rPr>
              <w:t xml:space="preserve"> 1 and </w:t>
            </w:r>
            <w:proofErr w:type="spellStart"/>
            <w:r w:rsidR="006B5F67" w:rsidRPr="00C9182E">
              <w:rPr>
                <w:rFonts w:cstheme="minorHAnsi"/>
              </w:rPr>
              <w:t>N</w:t>
            </w:r>
            <w:r w:rsidR="00193930" w:rsidRPr="00C9182E">
              <w:rPr>
                <w:rFonts w:cstheme="minorHAnsi"/>
              </w:rPr>
              <w:t>ew</w:t>
            </w:r>
            <w:r w:rsidR="006B5F67" w:rsidRPr="00C9182E">
              <w:rPr>
                <w:rFonts w:cstheme="minorHAnsi"/>
              </w:rPr>
              <w:t>D</w:t>
            </w:r>
            <w:r w:rsidR="00193930" w:rsidRPr="00C9182E">
              <w:rPr>
                <w:rFonts w:cstheme="minorHAnsi"/>
              </w:rPr>
              <w:t>rain</w:t>
            </w:r>
            <w:proofErr w:type="spellEnd"/>
            <w:r w:rsidR="00193930" w:rsidRPr="00C9182E">
              <w:rPr>
                <w:rFonts w:cstheme="minorHAnsi"/>
              </w:rPr>
              <w:t xml:space="preserve"> 2</w:t>
            </w:r>
          </w:p>
        </w:tc>
      </w:tr>
      <w:tr w:rsidR="00D46E74" w:rsidRPr="00C9182E" w14:paraId="50A322F3" w14:textId="77777777" w:rsidTr="0057509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39" w:type="dxa"/>
            <w:noWrap/>
            <w:hideMark/>
          </w:tcPr>
          <w:p w14:paraId="7B7161F0" w14:textId="77777777" w:rsidR="00E61DD6" w:rsidRPr="00C9182E" w:rsidRDefault="00E61DD6" w:rsidP="00E61DD6">
            <w:pPr>
              <w:rPr>
                <w:rFonts w:cstheme="minorHAnsi"/>
                <w:b w:val="0"/>
                <w:bCs w:val="0"/>
              </w:rPr>
            </w:pPr>
            <w:r w:rsidRPr="00C9182E">
              <w:rPr>
                <w:rFonts w:cstheme="minorHAnsi"/>
                <w:b w:val="0"/>
                <w:bCs w:val="0"/>
              </w:rPr>
              <w:t>30600</w:t>
            </w:r>
          </w:p>
          <w:p w14:paraId="07AB142B" w14:textId="1E2001DD" w:rsidR="000D2A78" w:rsidRPr="00C9182E" w:rsidRDefault="00117B48" w:rsidP="00E61DD6">
            <w:pPr>
              <w:rPr>
                <w:rFonts w:cstheme="minorHAnsi"/>
                <w:b w:val="0"/>
                <w:bCs w:val="0"/>
              </w:rPr>
            </w:pPr>
            <w:r w:rsidRPr="00C9182E">
              <w:rPr>
                <w:rFonts w:cstheme="minorHAnsi"/>
                <w:b w:val="0"/>
                <w:bCs w:val="0"/>
              </w:rPr>
              <w:t>Demonstrate knowledge of pumps used in drainlaying systems</w:t>
            </w:r>
          </w:p>
        </w:tc>
        <w:tc>
          <w:tcPr>
            <w:tcW w:w="907" w:type="dxa"/>
          </w:tcPr>
          <w:p w14:paraId="6EDEE2B6" w14:textId="49B42DFD" w:rsidR="00E61DD6" w:rsidRPr="00C9182E" w:rsidRDefault="00E61DD6" w:rsidP="00E61DD6">
            <w:pPr>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4</w:t>
            </w:r>
          </w:p>
        </w:tc>
        <w:tc>
          <w:tcPr>
            <w:tcW w:w="907" w:type="dxa"/>
          </w:tcPr>
          <w:p w14:paraId="77AC4D0F" w14:textId="1AFF1051" w:rsidR="00E61DD6" w:rsidRPr="00C9182E" w:rsidRDefault="003437F7" w:rsidP="00E61DD6">
            <w:pPr>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5</w:t>
            </w:r>
          </w:p>
        </w:tc>
        <w:tc>
          <w:tcPr>
            <w:tcW w:w="8504" w:type="dxa"/>
            <w:noWrap/>
            <w:hideMark/>
          </w:tcPr>
          <w:p w14:paraId="4A2F5DAF" w14:textId="47D98EFB" w:rsidR="00E61DD6" w:rsidRPr="00C9182E" w:rsidRDefault="00F1605C"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Title change – from ‘pumps used in drainlaying systems’ to ‘pumped drainage systems’ (applies throughout the unit standard)</w:t>
            </w:r>
          </w:p>
          <w:p w14:paraId="71EDC5B2" w14:textId="141FEAB9" w:rsidR="00E46863" w:rsidRPr="00C9182E" w:rsidRDefault="00E46863"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Change in credits</w:t>
            </w:r>
            <w:r w:rsidR="00674E9E" w:rsidRPr="00C9182E">
              <w:rPr>
                <w:rFonts w:cstheme="minorHAnsi"/>
              </w:rPr>
              <w:t xml:space="preserve"> – from 3 to 5.</w:t>
            </w:r>
          </w:p>
          <w:p w14:paraId="23A1CBE3" w14:textId="77777777" w:rsidR="00F1605C" w:rsidRPr="00C9182E" w:rsidRDefault="005A4191"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Guidance information updated to reflect current format and content</w:t>
            </w:r>
          </w:p>
          <w:p w14:paraId="647A49A0" w14:textId="77777777" w:rsidR="00380103" w:rsidRPr="00C9182E" w:rsidRDefault="007818DC"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 xml:space="preserve">Outcome 2 updated to include </w:t>
            </w:r>
            <w:r w:rsidR="00CC4131" w:rsidRPr="00C9182E">
              <w:rPr>
                <w:rFonts w:cstheme="minorHAnsi"/>
              </w:rPr>
              <w:t>pump stations and pumped discharge pipework.</w:t>
            </w:r>
          </w:p>
          <w:p w14:paraId="5C1731F7" w14:textId="77777777" w:rsidR="00CC4131" w:rsidRPr="00C9182E" w:rsidRDefault="00BB111B"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 xml:space="preserve">2.1 range expanded </w:t>
            </w:r>
            <w:r w:rsidR="00166638" w:rsidRPr="00C9182E">
              <w:rPr>
                <w:rFonts w:cstheme="minorHAnsi"/>
              </w:rPr>
              <w:t>for other considerations for selection of pumps.</w:t>
            </w:r>
          </w:p>
          <w:p w14:paraId="263F12F2" w14:textId="77777777" w:rsidR="00166638" w:rsidRPr="00C9182E" w:rsidRDefault="00166638"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2.6 new PC</w:t>
            </w:r>
            <w:r w:rsidR="003437F7" w:rsidRPr="00C9182E">
              <w:rPr>
                <w:rFonts w:cstheme="minorHAnsi"/>
              </w:rPr>
              <w:t xml:space="preserve"> for testing processes.</w:t>
            </w:r>
          </w:p>
          <w:p w14:paraId="25496B5D" w14:textId="77777777" w:rsidR="003437F7" w:rsidRPr="00C9182E" w:rsidRDefault="003437F7"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2.7 new PC for appropriate outfalls.</w:t>
            </w:r>
          </w:p>
          <w:p w14:paraId="4931759C" w14:textId="5B47CBE1" w:rsidR="003C19A7" w:rsidRPr="00C9182E" w:rsidRDefault="003C19A7"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3.2 range expanded to include compression fittings</w:t>
            </w:r>
            <w:r w:rsidR="000A7B77" w:rsidRPr="00C9182E">
              <w:rPr>
                <w:rFonts w:cstheme="minorHAnsi"/>
              </w:rPr>
              <w:t>.</w:t>
            </w:r>
          </w:p>
        </w:tc>
      </w:tr>
      <w:tr w:rsidR="00D46E74" w:rsidRPr="00C9182E" w14:paraId="1C15DD63" w14:textId="77777777" w:rsidTr="00575097">
        <w:trPr>
          <w:trHeight w:val="255"/>
        </w:trPr>
        <w:tc>
          <w:tcPr>
            <w:cnfStyle w:val="001000000000" w:firstRow="0" w:lastRow="0" w:firstColumn="1" w:lastColumn="0" w:oddVBand="0" w:evenVBand="0" w:oddHBand="0" w:evenHBand="0" w:firstRowFirstColumn="0" w:firstRowLastColumn="0" w:lastRowFirstColumn="0" w:lastRowLastColumn="0"/>
            <w:tcW w:w="4139" w:type="dxa"/>
            <w:noWrap/>
            <w:hideMark/>
          </w:tcPr>
          <w:p w14:paraId="525EB639" w14:textId="77777777" w:rsidR="00E61DD6" w:rsidRPr="00C9182E" w:rsidRDefault="00E61DD6" w:rsidP="00E61DD6">
            <w:pPr>
              <w:rPr>
                <w:rFonts w:cstheme="minorHAnsi"/>
                <w:b w:val="0"/>
                <w:bCs w:val="0"/>
              </w:rPr>
            </w:pPr>
            <w:r w:rsidRPr="00C9182E">
              <w:rPr>
                <w:rFonts w:cstheme="minorHAnsi"/>
                <w:b w:val="0"/>
                <w:bCs w:val="0"/>
              </w:rPr>
              <w:t>30601</w:t>
            </w:r>
          </w:p>
          <w:p w14:paraId="1D80A9BC" w14:textId="3F1E9C31" w:rsidR="00117B48" w:rsidRPr="00C9182E" w:rsidRDefault="00117B48" w:rsidP="00E61DD6">
            <w:pPr>
              <w:rPr>
                <w:rFonts w:cstheme="minorHAnsi"/>
                <w:b w:val="0"/>
                <w:bCs w:val="0"/>
              </w:rPr>
            </w:pPr>
            <w:r w:rsidRPr="00C9182E">
              <w:rPr>
                <w:rFonts w:cstheme="minorHAnsi"/>
                <w:b w:val="0"/>
                <w:bCs w:val="0"/>
              </w:rPr>
              <w:t>Install pumps for drainlaying systems</w:t>
            </w:r>
          </w:p>
        </w:tc>
        <w:tc>
          <w:tcPr>
            <w:tcW w:w="907" w:type="dxa"/>
          </w:tcPr>
          <w:p w14:paraId="5F76C41B" w14:textId="7A3A3A91" w:rsidR="00E61DD6" w:rsidRPr="00C9182E" w:rsidRDefault="00E61DD6" w:rsidP="00E61DD6">
            <w:pPr>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4</w:t>
            </w:r>
          </w:p>
        </w:tc>
        <w:tc>
          <w:tcPr>
            <w:tcW w:w="907" w:type="dxa"/>
          </w:tcPr>
          <w:p w14:paraId="6A4E2CE7" w14:textId="26E5D532" w:rsidR="00E61DD6" w:rsidRPr="00C9182E" w:rsidRDefault="00E61DD6" w:rsidP="00E61DD6">
            <w:pPr>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2</w:t>
            </w:r>
          </w:p>
        </w:tc>
        <w:tc>
          <w:tcPr>
            <w:tcW w:w="8504" w:type="dxa"/>
            <w:noWrap/>
            <w:hideMark/>
          </w:tcPr>
          <w:p w14:paraId="261DA52E" w14:textId="35E41117" w:rsidR="000E56BC" w:rsidRPr="00C9182E" w:rsidRDefault="000E56BC" w:rsidP="000E56BC">
            <w:pPr>
              <w:pStyle w:val="ListParagraph"/>
              <w:numPr>
                <w:ilvl w:val="0"/>
                <w:numId w:val="12"/>
              </w:numPr>
              <w:spacing w:after="160" w:line="259" w:lineRule="auto"/>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Title change – from ‘drainlaying systems’ to ‘drainage systems’ (applies throughout the unit standard)</w:t>
            </w:r>
          </w:p>
          <w:p w14:paraId="3FD7099B" w14:textId="77777777" w:rsidR="00E61DD6" w:rsidRPr="00C9182E" w:rsidRDefault="005A4191" w:rsidP="00B83BA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Guidance information updated to reflect current format and content</w:t>
            </w:r>
          </w:p>
          <w:p w14:paraId="6BFC4286" w14:textId="72732288" w:rsidR="00495030" w:rsidRPr="00C9182E" w:rsidRDefault="004773EE" w:rsidP="00B83BA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Wording in P</w:t>
            </w:r>
            <w:r w:rsidR="009E61F5" w:rsidRPr="00C9182E">
              <w:rPr>
                <w:rFonts w:cstheme="minorHAnsi"/>
              </w:rPr>
              <w:t>C</w:t>
            </w:r>
            <w:r w:rsidRPr="00C9182E">
              <w:rPr>
                <w:rFonts w:cstheme="minorHAnsi"/>
              </w:rPr>
              <w:t xml:space="preserve"> 1.1 and 1.2 </w:t>
            </w:r>
            <w:r w:rsidR="009E61F5" w:rsidRPr="00C9182E">
              <w:rPr>
                <w:rFonts w:cstheme="minorHAnsi"/>
              </w:rPr>
              <w:t>amended to reflect industry terminology.</w:t>
            </w:r>
          </w:p>
        </w:tc>
      </w:tr>
      <w:tr w:rsidR="00D46E74" w:rsidRPr="00C9182E" w14:paraId="39AC2703" w14:textId="77777777" w:rsidTr="0057509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39" w:type="dxa"/>
            <w:noWrap/>
            <w:hideMark/>
          </w:tcPr>
          <w:p w14:paraId="7AD0A6F3" w14:textId="77777777" w:rsidR="00E61DD6" w:rsidRPr="00C9182E" w:rsidRDefault="00E61DD6" w:rsidP="00E61DD6">
            <w:pPr>
              <w:rPr>
                <w:rFonts w:cstheme="minorHAnsi"/>
                <w:b w:val="0"/>
                <w:bCs w:val="0"/>
              </w:rPr>
            </w:pPr>
            <w:r w:rsidRPr="00C9182E">
              <w:rPr>
                <w:rFonts w:cstheme="minorHAnsi"/>
                <w:b w:val="0"/>
                <w:bCs w:val="0"/>
              </w:rPr>
              <w:t>30612</w:t>
            </w:r>
          </w:p>
          <w:p w14:paraId="0DDAE148" w14:textId="0EF0C41B" w:rsidR="00117B48" w:rsidRPr="00BF2E83" w:rsidRDefault="00117B48" w:rsidP="00E61DD6">
            <w:pPr>
              <w:rPr>
                <w:rFonts w:cstheme="minorHAnsi"/>
                <w:b w:val="0"/>
                <w:bCs w:val="0"/>
                <w:color w:val="FF0000"/>
              </w:rPr>
            </w:pPr>
            <w:r w:rsidRPr="00C9182E">
              <w:rPr>
                <w:rFonts w:cstheme="minorHAnsi"/>
                <w:b w:val="0"/>
                <w:bCs w:val="0"/>
              </w:rPr>
              <w:t xml:space="preserve">Demonstrate knowledge of trade waste </w:t>
            </w:r>
            <w:r w:rsidRPr="00BF2E83">
              <w:rPr>
                <w:rFonts w:cstheme="minorHAnsi"/>
                <w:b w:val="0"/>
                <w:bCs w:val="0"/>
                <w:strike/>
              </w:rPr>
              <w:t>interceptor traps</w:t>
            </w:r>
            <w:r w:rsidR="00BF2E83" w:rsidRPr="00BF2E83">
              <w:rPr>
                <w:rFonts w:cstheme="minorHAnsi"/>
                <w:b w:val="0"/>
                <w:bCs w:val="0"/>
              </w:rPr>
              <w:t xml:space="preserve"> </w:t>
            </w:r>
            <w:r w:rsidR="00BF2E83" w:rsidRPr="00BF2E83">
              <w:rPr>
                <w:rFonts w:cstheme="minorHAnsi"/>
                <w:b w:val="0"/>
                <w:bCs w:val="0"/>
                <w:color w:val="FF0000"/>
              </w:rPr>
              <w:t>systems</w:t>
            </w:r>
          </w:p>
        </w:tc>
        <w:tc>
          <w:tcPr>
            <w:tcW w:w="907" w:type="dxa"/>
          </w:tcPr>
          <w:p w14:paraId="15A13F0E" w14:textId="5A30B734" w:rsidR="00E61DD6" w:rsidRPr="00C9182E" w:rsidRDefault="00E61DD6" w:rsidP="00E61DD6">
            <w:pPr>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3</w:t>
            </w:r>
          </w:p>
        </w:tc>
        <w:tc>
          <w:tcPr>
            <w:tcW w:w="907" w:type="dxa"/>
          </w:tcPr>
          <w:p w14:paraId="65FCC6A3" w14:textId="19F13024" w:rsidR="00E61DD6" w:rsidRPr="00C9182E" w:rsidRDefault="00E61DD6" w:rsidP="00E61DD6">
            <w:pPr>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4</w:t>
            </w:r>
          </w:p>
        </w:tc>
        <w:tc>
          <w:tcPr>
            <w:tcW w:w="8504" w:type="dxa"/>
            <w:noWrap/>
            <w:hideMark/>
          </w:tcPr>
          <w:p w14:paraId="61E8F1B0" w14:textId="2411A33B" w:rsidR="00E61DD6" w:rsidRPr="00C9182E" w:rsidRDefault="00DB4AC3"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Title change</w:t>
            </w:r>
            <w:r w:rsidR="00024758" w:rsidRPr="00C9182E">
              <w:rPr>
                <w:rFonts w:cstheme="minorHAnsi"/>
              </w:rPr>
              <w:t xml:space="preserve"> – from ‘trade waste interceptor traps’ to ‘trade waste systems</w:t>
            </w:r>
            <w:r w:rsidR="00E363B9" w:rsidRPr="00C9182E">
              <w:rPr>
                <w:rFonts w:cstheme="minorHAnsi"/>
              </w:rPr>
              <w:t>’</w:t>
            </w:r>
            <w:r w:rsidR="00595949" w:rsidRPr="00C9182E">
              <w:rPr>
                <w:rFonts w:cstheme="minorHAnsi"/>
              </w:rPr>
              <w:t xml:space="preserve"> (applies throughout the unit standard)</w:t>
            </w:r>
          </w:p>
          <w:p w14:paraId="65E6DFC9" w14:textId="77777777" w:rsidR="006F7707" w:rsidRPr="00C9182E" w:rsidRDefault="005A4191"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Guidance information updated to reflect current format and content</w:t>
            </w:r>
          </w:p>
          <w:p w14:paraId="71544D87" w14:textId="26FFEE89" w:rsidR="002240FB" w:rsidRPr="00C9182E" w:rsidRDefault="00DD0D50"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PCs</w:t>
            </w:r>
            <w:r w:rsidR="003D7D6C" w:rsidRPr="00C9182E">
              <w:rPr>
                <w:rFonts w:cstheme="minorHAnsi"/>
              </w:rPr>
              <w:t xml:space="preserve"> 1.1, 1.2, 1.3, 1.4 updated </w:t>
            </w:r>
            <w:r w:rsidR="0031649E" w:rsidRPr="00C9182E">
              <w:rPr>
                <w:rFonts w:cstheme="minorHAnsi"/>
              </w:rPr>
              <w:t>to allow</w:t>
            </w:r>
            <w:r w:rsidR="00A003DC" w:rsidRPr="00C9182E">
              <w:rPr>
                <w:rFonts w:cstheme="minorHAnsi"/>
              </w:rPr>
              <w:t xml:space="preserve"> types of trade waste and methods of </w:t>
            </w:r>
            <w:r w:rsidR="00755010" w:rsidRPr="00C9182E">
              <w:rPr>
                <w:rFonts w:cstheme="minorHAnsi"/>
              </w:rPr>
              <w:t>interception.</w:t>
            </w:r>
          </w:p>
          <w:p w14:paraId="2101311E" w14:textId="71323E9F" w:rsidR="00D47903" w:rsidRPr="00C9182E" w:rsidRDefault="00D47903" w:rsidP="00EC1542">
            <w:pPr>
              <w:pStyle w:val="ListParagraph"/>
              <w:ind w:left="470"/>
              <w:cnfStyle w:val="000000100000" w:firstRow="0" w:lastRow="0" w:firstColumn="0" w:lastColumn="0" w:oddVBand="0" w:evenVBand="0" w:oddHBand="1" w:evenHBand="0" w:firstRowFirstColumn="0" w:firstRowLastColumn="0" w:lastRowFirstColumn="0" w:lastRowLastColumn="0"/>
              <w:rPr>
                <w:rFonts w:cstheme="minorHAnsi"/>
              </w:rPr>
            </w:pPr>
          </w:p>
        </w:tc>
      </w:tr>
      <w:tr w:rsidR="00D46E74" w:rsidRPr="00C9182E" w14:paraId="238553FC" w14:textId="77777777" w:rsidTr="00575097">
        <w:trPr>
          <w:trHeight w:val="255"/>
        </w:trPr>
        <w:tc>
          <w:tcPr>
            <w:cnfStyle w:val="001000000000" w:firstRow="0" w:lastRow="0" w:firstColumn="1" w:lastColumn="0" w:oddVBand="0" w:evenVBand="0" w:oddHBand="0" w:evenHBand="0" w:firstRowFirstColumn="0" w:firstRowLastColumn="0" w:lastRowFirstColumn="0" w:lastRowLastColumn="0"/>
            <w:tcW w:w="4139" w:type="dxa"/>
            <w:noWrap/>
            <w:hideMark/>
          </w:tcPr>
          <w:p w14:paraId="4ABD9D91" w14:textId="77777777" w:rsidR="00E61DD6" w:rsidRPr="00C9182E" w:rsidRDefault="00E61DD6" w:rsidP="00E61DD6">
            <w:pPr>
              <w:rPr>
                <w:rFonts w:cstheme="minorHAnsi"/>
                <w:b w:val="0"/>
                <w:bCs w:val="0"/>
              </w:rPr>
            </w:pPr>
            <w:r w:rsidRPr="00C9182E">
              <w:rPr>
                <w:rFonts w:cstheme="minorHAnsi"/>
                <w:b w:val="0"/>
                <w:bCs w:val="0"/>
              </w:rPr>
              <w:t>30613</w:t>
            </w:r>
          </w:p>
          <w:p w14:paraId="1C618318" w14:textId="25D296FA" w:rsidR="00117B48" w:rsidRPr="00C9182E" w:rsidRDefault="00117B48" w:rsidP="00E61DD6">
            <w:pPr>
              <w:rPr>
                <w:rFonts w:cstheme="minorHAnsi"/>
                <w:b w:val="0"/>
                <w:bCs w:val="0"/>
              </w:rPr>
            </w:pPr>
            <w:r w:rsidRPr="00C9182E">
              <w:rPr>
                <w:rFonts w:cstheme="minorHAnsi"/>
                <w:b w:val="0"/>
                <w:bCs w:val="0"/>
              </w:rPr>
              <w:t xml:space="preserve">Install </w:t>
            </w:r>
            <w:r w:rsidRPr="000A1F02">
              <w:rPr>
                <w:rFonts w:cstheme="minorHAnsi"/>
                <w:b w:val="0"/>
                <w:bCs w:val="0"/>
                <w:strike/>
              </w:rPr>
              <w:t>food grease</w:t>
            </w:r>
            <w:r w:rsidR="000A1F02">
              <w:rPr>
                <w:rFonts w:cstheme="minorHAnsi"/>
                <w:b w:val="0"/>
                <w:bCs w:val="0"/>
              </w:rPr>
              <w:t xml:space="preserve"> </w:t>
            </w:r>
            <w:r w:rsidR="000A1F02">
              <w:rPr>
                <w:rFonts w:cstheme="minorHAnsi"/>
                <w:b w:val="0"/>
                <w:bCs w:val="0"/>
                <w:color w:val="FF0000"/>
              </w:rPr>
              <w:t>trade waste</w:t>
            </w:r>
            <w:r w:rsidRPr="00C9182E">
              <w:rPr>
                <w:rFonts w:cstheme="minorHAnsi"/>
                <w:b w:val="0"/>
                <w:bCs w:val="0"/>
              </w:rPr>
              <w:t xml:space="preserve"> interceptor traps</w:t>
            </w:r>
          </w:p>
        </w:tc>
        <w:tc>
          <w:tcPr>
            <w:tcW w:w="907" w:type="dxa"/>
          </w:tcPr>
          <w:p w14:paraId="41C5B0E9" w14:textId="54D09E48" w:rsidR="00E61DD6" w:rsidRPr="00C9182E" w:rsidRDefault="00E61DD6" w:rsidP="00E61DD6">
            <w:pPr>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3</w:t>
            </w:r>
          </w:p>
        </w:tc>
        <w:tc>
          <w:tcPr>
            <w:tcW w:w="907" w:type="dxa"/>
          </w:tcPr>
          <w:p w14:paraId="5820BC80" w14:textId="62551BC0" w:rsidR="00E61DD6" w:rsidRPr="00C9182E" w:rsidRDefault="00E61DD6" w:rsidP="00E61DD6">
            <w:pPr>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2</w:t>
            </w:r>
          </w:p>
        </w:tc>
        <w:tc>
          <w:tcPr>
            <w:tcW w:w="8504" w:type="dxa"/>
            <w:noWrap/>
            <w:hideMark/>
          </w:tcPr>
          <w:p w14:paraId="2BB0EBBC" w14:textId="797BCD0F" w:rsidR="00E61DD6" w:rsidRPr="00C9182E" w:rsidRDefault="0015275C" w:rsidP="00B83BA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Title update</w:t>
            </w:r>
            <w:r w:rsidR="000D48D2" w:rsidRPr="00C9182E">
              <w:rPr>
                <w:rFonts w:cstheme="minorHAnsi"/>
              </w:rPr>
              <w:t xml:space="preserve"> – from ‘food grease’ to ‘trade waste’</w:t>
            </w:r>
            <w:r w:rsidR="00465E94" w:rsidRPr="00C9182E">
              <w:rPr>
                <w:rFonts w:cstheme="minorHAnsi"/>
              </w:rPr>
              <w:t xml:space="preserve"> (applies to outcome and performance criteria as well)</w:t>
            </w:r>
          </w:p>
          <w:p w14:paraId="258B139B" w14:textId="77777777" w:rsidR="0015275C" w:rsidRPr="00C9182E" w:rsidRDefault="005A4191" w:rsidP="00B83BA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Guidance information updated to reflect current format and content</w:t>
            </w:r>
          </w:p>
          <w:p w14:paraId="63EF03DD" w14:textId="08BDAD9F" w:rsidR="00EC1542" w:rsidRPr="00C9182E" w:rsidRDefault="00EC1542" w:rsidP="00B83BA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lastRenderedPageBreak/>
              <w:t xml:space="preserve">Wording in </w:t>
            </w:r>
            <w:r w:rsidR="00DD0D50">
              <w:rPr>
                <w:rFonts w:cstheme="minorHAnsi"/>
              </w:rPr>
              <w:t>PCs</w:t>
            </w:r>
            <w:r w:rsidRPr="00C9182E">
              <w:rPr>
                <w:rFonts w:cstheme="minorHAnsi"/>
              </w:rPr>
              <w:t xml:space="preserve"> updated to “trade waste” and updated to reflect industry terminology.</w:t>
            </w:r>
          </w:p>
        </w:tc>
      </w:tr>
      <w:tr w:rsidR="00A838E6" w:rsidRPr="00C9182E" w14:paraId="4B9FCFCB" w14:textId="77777777" w:rsidTr="0057509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39" w:type="dxa"/>
            <w:noWrap/>
          </w:tcPr>
          <w:p w14:paraId="77DD458D" w14:textId="77777777" w:rsidR="00A838E6" w:rsidRPr="00C9182E" w:rsidRDefault="00494F05" w:rsidP="00E61DD6">
            <w:pPr>
              <w:rPr>
                <w:rFonts w:cstheme="minorHAnsi"/>
                <w:b w:val="0"/>
                <w:bCs w:val="0"/>
              </w:rPr>
            </w:pPr>
            <w:r w:rsidRPr="00C9182E">
              <w:rPr>
                <w:rFonts w:cstheme="minorHAnsi"/>
                <w:b w:val="0"/>
                <w:bCs w:val="0"/>
              </w:rPr>
              <w:lastRenderedPageBreak/>
              <w:t>XXXXX</w:t>
            </w:r>
          </w:p>
          <w:p w14:paraId="3E4E37D3" w14:textId="77777777" w:rsidR="00494F05" w:rsidRPr="00C9182E" w:rsidRDefault="00494F05" w:rsidP="00E61DD6">
            <w:pPr>
              <w:rPr>
                <w:rFonts w:cstheme="minorHAnsi"/>
                <w:b w:val="0"/>
                <w:bCs w:val="0"/>
              </w:rPr>
            </w:pPr>
            <w:proofErr w:type="spellStart"/>
            <w:r w:rsidRPr="00C9182E">
              <w:rPr>
                <w:rFonts w:cstheme="minorHAnsi"/>
                <w:b w:val="0"/>
                <w:bCs w:val="0"/>
              </w:rPr>
              <w:t>NewDrain</w:t>
            </w:r>
            <w:proofErr w:type="spellEnd"/>
            <w:r w:rsidRPr="00C9182E">
              <w:rPr>
                <w:rFonts w:cstheme="minorHAnsi"/>
                <w:b w:val="0"/>
                <w:bCs w:val="0"/>
              </w:rPr>
              <w:t xml:space="preserve"> 1</w:t>
            </w:r>
          </w:p>
          <w:p w14:paraId="2C64D54F" w14:textId="4377745D" w:rsidR="00DB2747" w:rsidRPr="00C9182E" w:rsidRDefault="00DB2747" w:rsidP="00E61DD6">
            <w:pPr>
              <w:rPr>
                <w:rFonts w:cstheme="minorHAnsi"/>
                <w:b w:val="0"/>
                <w:bCs w:val="0"/>
              </w:rPr>
            </w:pPr>
            <w:r w:rsidRPr="00C9182E">
              <w:rPr>
                <w:rFonts w:cstheme="minorHAnsi"/>
                <w:b w:val="0"/>
                <w:bCs w:val="0"/>
              </w:rPr>
              <w:t>Maintain Drainage Systems</w:t>
            </w:r>
          </w:p>
        </w:tc>
        <w:tc>
          <w:tcPr>
            <w:tcW w:w="907" w:type="dxa"/>
          </w:tcPr>
          <w:p w14:paraId="3357FE82" w14:textId="34F14FE7" w:rsidR="00A838E6" w:rsidRPr="00C9182E" w:rsidRDefault="00CB64A1" w:rsidP="00E61DD6">
            <w:pPr>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4</w:t>
            </w:r>
          </w:p>
        </w:tc>
        <w:tc>
          <w:tcPr>
            <w:tcW w:w="907" w:type="dxa"/>
          </w:tcPr>
          <w:p w14:paraId="51CB8DA7" w14:textId="28932B49" w:rsidR="00A838E6" w:rsidRPr="00C9182E" w:rsidRDefault="00CB64A1" w:rsidP="00E61DD6">
            <w:pPr>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2</w:t>
            </w:r>
          </w:p>
        </w:tc>
        <w:tc>
          <w:tcPr>
            <w:tcW w:w="8504" w:type="dxa"/>
            <w:noWrap/>
          </w:tcPr>
          <w:p w14:paraId="09062400" w14:textId="52E2E187" w:rsidR="00A838E6" w:rsidRPr="00C9182E" w:rsidRDefault="00CB64A1"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 xml:space="preserve">New practical unit standard to cover maintenance </w:t>
            </w:r>
            <w:r w:rsidR="001C71A0" w:rsidRPr="00C9182E">
              <w:rPr>
                <w:rFonts w:cstheme="minorHAnsi"/>
              </w:rPr>
              <w:t>of drains and drainage structures. Replaces “maintain” outcomes from 30578 and 30531.</w:t>
            </w:r>
          </w:p>
        </w:tc>
      </w:tr>
      <w:tr w:rsidR="00A838E6" w:rsidRPr="00C9182E" w14:paraId="186F332F" w14:textId="77777777" w:rsidTr="00575097">
        <w:trPr>
          <w:trHeight w:val="255"/>
        </w:trPr>
        <w:tc>
          <w:tcPr>
            <w:cnfStyle w:val="001000000000" w:firstRow="0" w:lastRow="0" w:firstColumn="1" w:lastColumn="0" w:oddVBand="0" w:evenVBand="0" w:oddHBand="0" w:evenHBand="0" w:firstRowFirstColumn="0" w:firstRowLastColumn="0" w:lastRowFirstColumn="0" w:lastRowLastColumn="0"/>
            <w:tcW w:w="4139" w:type="dxa"/>
            <w:noWrap/>
          </w:tcPr>
          <w:p w14:paraId="303C25FA" w14:textId="77777777" w:rsidR="00A838E6" w:rsidRPr="00C9182E" w:rsidRDefault="00494F05" w:rsidP="00E61DD6">
            <w:pPr>
              <w:rPr>
                <w:rFonts w:cstheme="minorHAnsi"/>
                <w:b w:val="0"/>
                <w:bCs w:val="0"/>
              </w:rPr>
            </w:pPr>
            <w:r w:rsidRPr="00C9182E">
              <w:rPr>
                <w:rFonts w:cstheme="minorHAnsi"/>
                <w:b w:val="0"/>
                <w:bCs w:val="0"/>
              </w:rPr>
              <w:t>XXXXX</w:t>
            </w:r>
          </w:p>
          <w:p w14:paraId="253D6C9D" w14:textId="77777777" w:rsidR="00494F05" w:rsidRPr="00C9182E" w:rsidRDefault="00494F05" w:rsidP="00E61DD6">
            <w:pPr>
              <w:rPr>
                <w:rFonts w:cstheme="minorHAnsi"/>
                <w:b w:val="0"/>
                <w:bCs w:val="0"/>
              </w:rPr>
            </w:pPr>
            <w:proofErr w:type="spellStart"/>
            <w:r w:rsidRPr="00C9182E">
              <w:rPr>
                <w:rFonts w:cstheme="minorHAnsi"/>
                <w:b w:val="0"/>
                <w:bCs w:val="0"/>
              </w:rPr>
              <w:t>NewDrain</w:t>
            </w:r>
            <w:proofErr w:type="spellEnd"/>
            <w:r w:rsidRPr="00C9182E">
              <w:rPr>
                <w:rFonts w:cstheme="minorHAnsi"/>
                <w:b w:val="0"/>
                <w:bCs w:val="0"/>
              </w:rPr>
              <w:t xml:space="preserve"> 2</w:t>
            </w:r>
          </w:p>
          <w:p w14:paraId="1D2CBFA2" w14:textId="22AAA1CB" w:rsidR="00DB2747" w:rsidRPr="00C9182E" w:rsidRDefault="00DB2747" w:rsidP="00E61DD6">
            <w:pPr>
              <w:rPr>
                <w:rFonts w:cstheme="minorHAnsi"/>
                <w:b w:val="0"/>
                <w:bCs w:val="0"/>
              </w:rPr>
            </w:pPr>
            <w:r w:rsidRPr="00C9182E">
              <w:rPr>
                <w:rFonts w:cstheme="minorHAnsi"/>
                <w:b w:val="0"/>
                <w:bCs w:val="0"/>
              </w:rPr>
              <w:t>Install stormwater handling systems</w:t>
            </w:r>
          </w:p>
        </w:tc>
        <w:tc>
          <w:tcPr>
            <w:tcW w:w="907" w:type="dxa"/>
          </w:tcPr>
          <w:p w14:paraId="58C076CD" w14:textId="0EB3D746" w:rsidR="00A838E6" w:rsidRPr="00C9182E" w:rsidRDefault="00BD1D7D" w:rsidP="00E61DD6">
            <w:pPr>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4</w:t>
            </w:r>
          </w:p>
        </w:tc>
        <w:tc>
          <w:tcPr>
            <w:tcW w:w="907" w:type="dxa"/>
          </w:tcPr>
          <w:p w14:paraId="6A9A8537" w14:textId="24565460" w:rsidR="00A838E6" w:rsidRPr="00C9182E" w:rsidRDefault="00BD1D7D" w:rsidP="00E61DD6">
            <w:pPr>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3</w:t>
            </w:r>
          </w:p>
        </w:tc>
        <w:tc>
          <w:tcPr>
            <w:tcW w:w="8504" w:type="dxa"/>
            <w:noWrap/>
          </w:tcPr>
          <w:p w14:paraId="44F57AA7" w14:textId="6AB60C5A" w:rsidR="00A838E6" w:rsidRPr="00C9182E" w:rsidRDefault="003F7D2F" w:rsidP="00B83BAA">
            <w:pPr>
              <w:pStyle w:val="ListParagraph"/>
              <w:numPr>
                <w:ilvl w:val="0"/>
                <w:numId w:val="12"/>
              </w:numPr>
              <w:ind w:left="470" w:hanging="357"/>
              <w:cnfStyle w:val="000000000000" w:firstRow="0" w:lastRow="0" w:firstColumn="0" w:lastColumn="0" w:oddVBand="0" w:evenVBand="0" w:oddHBand="0" w:evenHBand="0" w:firstRowFirstColumn="0" w:firstRowLastColumn="0" w:lastRowFirstColumn="0" w:lastRowLastColumn="0"/>
              <w:rPr>
                <w:rFonts w:cstheme="minorHAnsi"/>
              </w:rPr>
            </w:pPr>
            <w:r w:rsidRPr="00C9182E">
              <w:rPr>
                <w:rFonts w:cstheme="minorHAnsi"/>
              </w:rPr>
              <w:t xml:space="preserve">This unit standard and unit standard </w:t>
            </w:r>
            <w:proofErr w:type="spellStart"/>
            <w:r w:rsidRPr="00C9182E">
              <w:rPr>
                <w:rFonts w:cstheme="minorHAnsi"/>
              </w:rPr>
              <w:t>NewDrain</w:t>
            </w:r>
            <w:proofErr w:type="spellEnd"/>
            <w:r w:rsidRPr="00C9182E">
              <w:rPr>
                <w:rFonts w:cstheme="minorHAnsi"/>
              </w:rPr>
              <w:t xml:space="preserve"> 1, replaced</w:t>
            </w:r>
            <w:r w:rsidR="00685436" w:rsidRPr="00C9182E">
              <w:rPr>
                <w:rFonts w:cstheme="minorHAnsi"/>
              </w:rPr>
              <w:t xml:space="preserve"> 30578</w:t>
            </w:r>
          </w:p>
        </w:tc>
      </w:tr>
      <w:tr w:rsidR="00A838E6" w:rsidRPr="00C9182E" w14:paraId="216D1A55" w14:textId="77777777" w:rsidTr="0057509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139" w:type="dxa"/>
            <w:noWrap/>
          </w:tcPr>
          <w:p w14:paraId="6A176C7D" w14:textId="77777777" w:rsidR="00A838E6" w:rsidRPr="00C9182E" w:rsidRDefault="00494F05" w:rsidP="00E61DD6">
            <w:pPr>
              <w:rPr>
                <w:rFonts w:cstheme="minorHAnsi"/>
                <w:b w:val="0"/>
                <w:bCs w:val="0"/>
              </w:rPr>
            </w:pPr>
            <w:r w:rsidRPr="00C9182E">
              <w:rPr>
                <w:rFonts w:cstheme="minorHAnsi"/>
                <w:b w:val="0"/>
                <w:bCs w:val="0"/>
              </w:rPr>
              <w:t>XXXXX</w:t>
            </w:r>
          </w:p>
          <w:p w14:paraId="3097F95C" w14:textId="77777777" w:rsidR="00480F06" w:rsidRPr="00C9182E" w:rsidRDefault="00480F06" w:rsidP="00E61DD6">
            <w:pPr>
              <w:rPr>
                <w:rFonts w:cstheme="minorHAnsi"/>
                <w:b w:val="0"/>
                <w:bCs w:val="0"/>
              </w:rPr>
            </w:pPr>
            <w:proofErr w:type="spellStart"/>
            <w:r w:rsidRPr="00C9182E">
              <w:rPr>
                <w:rFonts w:cstheme="minorHAnsi"/>
                <w:b w:val="0"/>
                <w:bCs w:val="0"/>
              </w:rPr>
              <w:t>NewDrain</w:t>
            </w:r>
            <w:proofErr w:type="spellEnd"/>
            <w:r w:rsidRPr="00C9182E">
              <w:rPr>
                <w:rFonts w:cstheme="minorHAnsi"/>
                <w:b w:val="0"/>
                <w:bCs w:val="0"/>
              </w:rPr>
              <w:t xml:space="preserve"> 3</w:t>
            </w:r>
          </w:p>
          <w:p w14:paraId="0AFDD2BB" w14:textId="2DC19D07" w:rsidR="00ED4AEA" w:rsidRPr="00C9182E" w:rsidRDefault="00ED4AEA" w:rsidP="00E61DD6">
            <w:pPr>
              <w:rPr>
                <w:rFonts w:cstheme="minorHAnsi"/>
                <w:b w:val="0"/>
                <w:bCs w:val="0"/>
              </w:rPr>
            </w:pPr>
            <w:r w:rsidRPr="00C9182E">
              <w:rPr>
                <w:rFonts w:cstheme="minorHAnsi"/>
                <w:b w:val="0"/>
                <w:bCs w:val="0"/>
              </w:rPr>
              <w:t>Install foul water drains</w:t>
            </w:r>
          </w:p>
        </w:tc>
        <w:tc>
          <w:tcPr>
            <w:tcW w:w="907" w:type="dxa"/>
          </w:tcPr>
          <w:p w14:paraId="468A0582" w14:textId="1EEFA657" w:rsidR="00A838E6" w:rsidRPr="00C9182E" w:rsidRDefault="00BD1D7D" w:rsidP="00E61DD6">
            <w:pPr>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4</w:t>
            </w:r>
          </w:p>
        </w:tc>
        <w:tc>
          <w:tcPr>
            <w:tcW w:w="907" w:type="dxa"/>
          </w:tcPr>
          <w:p w14:paraId="38022132" w14:textId="1BC56A5E" w:rsidR="00A838E6" w:rsidRPr="00C9182E" w:rsidRDefault="005D5475" w:rsidP="00E61DD6">
            <w:pPr>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4</w:t>
            </w:r>
          </w:p>
        </w:tc>
        <w:tc>
          <w:tcPr>
            <w:tcW w:w="8504" w:type="dxa"/>
            <w:noWrap/>
          </w:tcPr>
          <w:p w14:paraId="44C05441" w14:textId="30A1AA13" w:rsidR="00A838E6" w:rsidRPr="00C9182E" w:rsidRDefault="00685436" w:rsidP="00B83BAA">
            <w:pPr>
              <w:pStyle w:val="ListParagraph"/>
              <w:numPr>
                <w:ilvl w:val="0"/>
                <w:numId w:val="12"/>
              </w:numPr>
              <w:ind w:left="470" w:hanging="357"/>
              <w:cnfStyle w:val="000000100000" w:firstRow="0" w:lastRow="0" w:firstColumn="0" w:lastColumn="0" w:oddVBand="0" w:evenVBand="0" w:oddHBand="1" w:evenHBand="0" w:firstRowFirstColumn="0" w:firstRowLastColumn="0" w:lastRowFirstColumn="0" w:lastRowLastColumn="0"/>
              <w:rPr>
                <w:rFonts w:cstheme="minorHAnsi"/>
              </w:rPr>
            </w:pPr>
            <w:r w:rsidRPr="00C9182E">
              <w:rPr>
                <w:rFonts w:cstheme="minorHAnsi"/>
              </w:rPr>
              <w:t>This unit standard and unit standard N</w:t>
            </w:r>
            <w:r w:rsidR="00C148C9" w:rsidRPr="00C9182E">
              <w:rPr>
                <w:rFonts w:cstheme="minorHAnsi"/>
              </w:rPr>
              <w:t>ew</w:t>
            </w:r>
            <w:r w:rsidRPr="00C9182E">
              <w:rPr>
                <w:rFonts w:cstheme="minorHAnsi"/>
              </w:rPr>
              <w:t>Drain</w:t>
            </w:r>
            <w:r w:rsidR="00C148C9" w:rsidRPr="00C9182E">
              <w:rPr>
                <w:rFonts w:cstheme="minorHAnsi"/>
              </w:rPr>
              <w:t>1, replaced 30531</w:t>
            </w:r>
          </w:p>
        </w:tc>
      </w:tr>
    </w:tbl>
    <w:p w14:paraId="7B84DD82" w14:textId="77777777" w:rsidR="00B51BD4" w:rsidRPr="00C9182E" w:rsidRDefault="00B51BD4">
      <w:pPr>
        <w:rPr>
          <w:rFonts w:cstheme="minorHAnsi"/>
        </w:rPr>
      </w:pPr>
    </w:p>
    <w:p w14:paraId="60DF6CAD" w14:textId="445CF653" w:rsidR="00EB707D" w:rsidRDefault="00EB707D"/>
    <w:sectPr w:rsidR="00EB707D" w:rsidSect="00350CF0">
      <w:headerReference w:type="default" r:id="rId10"/>
      <w:footerReference w:type="default" r:id="rId11"/>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093CF" w14:textId="77777777" w:rsidR="00BE566F" w:rsidRDefault="00BE566F" w:rsidP="005240BF">
      <w:pPr>
        <w:spacing w:after="0" w:line="240" w:lineRule="auto"/>
      </w:pPr>
      <w:r>
        <w:separator/>
      </w:r>
    </w:p>
  </w:endnote>
  <w:endnote w:type="continuationSeparator" w:id="0">
    <w:p w14:paraId="2415E5A5" w14:textId="77777777" w:rsidR="00BE566F" w:rsidRDefault="00BE566F" w:rsidP="005240BF">
      <w:pPr>
        <w:spacing w:after="0" w:line="240" w:lineRule="auto"/>
      </w:pPr>
      <w:r>
        <w:continuationSeparator/>
      </w:r>
    </w:p>
  </w:endnote>
  <w:endnote w:type="continuationNotice" w:id="1">
    <w:p w14:paraId="619AEFBB" w14:textId="77777777" w:rsidR="00BE566F" w:rsidRDefault="00BE56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400341"/>
      <w:docPartObj>
        <w:docPartGallery w:val="Page Numbers (Bottom of Page)"/>
        <w:docPartUnique/>
      </w:docPartObj>
    </w:sdtPr>
    <w:sdtEndPr>
      <w:rPr>
        <w:noProof/>
      </w:rPr>
    </w:sdtEndPr>
    <w:sdtContent>
      <w:p w14:paraId="1896BBC9" w14:textId="4AB373E0" w:rsidR="00C9182E" w:rsidRDefault="00C9182E">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5956D52F" w14:textId="77777777" w:rsidR="00C9182E" w:rsidRDefault="00C91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76C16" w14:textId="77777777" w:rsidR="00BE566F" w:rsidRDefault="00BE566F" w:rsidP="005240BF">
      <w:pPr>
        <w:spacing w:after="0" w:line="240" w:lineRule="auto"/>
      </w:pPr>
      <w:r>
        <w:separator/>
      </w:r>
    </w:p>
  </w:footnote>
  <w:footnote w:type="continuationSeparator" w:id="0">
    <w:p w14:paraId="4D7FF7ED" w14:textId="77777777" w:rsidR="00BE566F" w:rsidRDefault="00BE566F" w:rsidP="005240BF">
      <w:pPr>
        <w:spacing w:after="0" w:line="240" w:lineRule="auto"/>
      </w:pPr>
      <w:r>
        <w:continuationSeparator/>
      </w:r>
    </w:p>
  </w:footnote>
  <w:footnote w:type="continuationNotice" w:id="1">
    <w:p w14:paraId="44422DEC" w14:textId="77777777" w:rsidR="00BE566F" w:rsidRDefault="00BE56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3FF9" w14:textId="54F11483" w:rsidR="005240BF" w:rsidRPr="008B2378" w:rsidRDefault="00BB40CE" w:rsidP="00AB383B">
    <w:pPr>
      <w:pStyle w:val="Heading1"/>
      <w:rPr>
        <w:color w:val="auto"/>
        <w:lang w:val="mi-NZ"/>
      </w:rPr>
    </w:pPr>
    <w:r>
      <w:rPr>
        <w:rFonts w:cstheme="minorHAnsi"/>
        <w:noProof/>
        <w:color w:val="2B579A"/>
        <w:shd w:val="clear" w:color="auto" w:fill="E6E6E6"/>
      </w:rPr>
      <w:drawing>
        <wp:anchor distT="0" distB="0" distL="114300" distR="114300" simplePos="0" relativeHeight="251658240" behindDoc="0" locked="0" layoutInCell="1" allowOverlap="1" wp14:anchorId="4D990CF4" wp14:editId="2C90AB27">
          <wp:simplePos x="0" y="0"/>
          <wp:positionH relativeFrom="column">
            <wp:posOffset>7308477</wp:posOffset>
          </wp:positionH>
          <wp:positionV relativeFrom="paragraph">
            <wp:posOffset>-148552</wp:posOffset>
          </wp:positionV>
          <wp:extent cx="1840865" cy="512445"/>
          <wp:effectExtent l="0" t="0" r="6985" b="1905"/>
          <wp:wrapNone/>
          <wp:docPr id="2031652703" name="Picture 203165270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652703"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40865" cy="512445"/>
                  </a:xfrm>
                  <a:prstGeom prst="rect">
                    <a:avLst/>
                  </a:prstGeom>
                </pic:spPr>
              </pic:pic>
            </a:graphicData>
          </a:graphic>
          <wp14:sizeRelH relativeFrom="page">
            <wp14:pctWidth>0</wp14:pctWidth>
          </wp14:sizeRelH>
          <wp14:sizeRelV relativeFrom="page">
            <wp14:pctHeight>0</wp14:pctHeight>
          </wp14:sizeRelV>
        </wp:anchor>
      </w:drawing>
    </w:r>
    <w:proofErr w:type="spellStart"/>
    <w:r w:rsidR="00AB383B" w:rsidRPr="008B2378">
      <w:rPr>
        <w:color w:val="auto"/>
        <w:lang w:val="mi-NZ"/>
      </w:rPr>
      <w:t>Summary</w:t>
    </w:r>
    <w:proofErr w:type="spellEnd"/>
    <w:r w:rsidR="00AB383B" w:rsidRPr="008B2378">
      <w:rPr>
        <w:color w:val="auto"/>
        <w:lang w:val="mi-NZ"/>
      </w:rPr>
      <w:t xml:space="preserve"> </w:t>
    </w:r>
    <w:proofErr w:type="spellStart"/>
    <w:r w:rsidR="00AB383B" w:rsidRPr="008B2378">
      <w:rPr>
        <w:color w:val="auto"/>
        <w:lang w:val="mi-NZ"/>
      </w:rPr>
      <w:t>of</w:t>
    </w:r>
    <w:proofErr w:type="spellEnd"/>
    <w:r w:rsidR="00AB383B" w:rsidRPr="008B2378">
      <w:rPr>
        <w:color w:val="auto"/>
        <w:lang w:val="mi-NZ"/>
      </w:rPr>
      <w:t xml:space="preserve"> </w:t>
    </w:r>
    <w:proofErr w:type="spellStart"/>
    <w:r w:rsidR="00AB383B" w:rsidRPr="008B2378">
      <w:rPr>
        <w:color w:val="auto"/>
        <w:lang w:val="mi-NZ"/>
      </w:rPr>
      <w:t>changes</w:t>
    </w:r>
    <w:proofErr w:type="spellEnd"/>
    <w:r w:rsidR="00AB383B" w:rsidRPr="008B2378">
      <w:rPr>
        <w:color w:val="auto"/>
        <w:lang w:val="mi-NZ"/>
      </w:rPr>
      <w:t xml:space="preserve"> to </w:t>
    </w:r>
    <w:proofErr w:type="spellStart"/>
    <w:r w:rsidR="00AB383B" w:rsidRPr="008B2378">
      <w:rPr>
        <w:color w:val="auto"/>
        <w:lang w:val="mi-NZ"/>
      </w:rPr>
      <w:t>Drainlaying</w:t>
    </w:r>
    <w:proofErr w:type="spellEnd"/>
    <w:r w:rsidR="00AB383B" w:rsidRPr="008B2378">
      <w:rPr>
        <w:color w:val="auto"/>
        <w:lang w:val="mi-NZ"/>
      </w:rPr>
      <w:t xml:space="preserve"> </w:t>
    </w:r>
    <w:proofErr w:type="spellStart"/>
    <w:r w:rsidR="000F206F">
      <w:rPr>
        <w:color w:val="auto"/>
        <w:lang w:val="mi-NZ"/>
      </w:rPr>
      <w:t>Qualification</w:t>
    </w:r>
    <w:proofErr w:type="spellEnd"/>
    <w:r w:rsidR="000F206F">
      <w:rPr>
        <w:color w:val="auto"/>
        <w:lang w:val="mi-NZ"/>
      </w:rPr>
      <w:t xml:space="preserve"> &amp; </w:t>
    </w:r>
    <w:proofErr w:type="spellStart"/>
    <w:r w:rsidR="000F206F">
      <w:rPr>
        <w:color w:val="auto"/>
        <w:lang w:val="mi-NZ"/>
      </w:rPr>
      <w:t>U</w:t>
    </w:r>
    <w:r w:rsidR="00AB383B" w:rsidRPr="008B2378">
      <w:rPr>
        <w:color w:val="auto"/>
        <w:lang w:val="mi-NZ"/>
      </w:rPr>
      <w:t>nit</w:t>
    </w:r>
    <w:proofErr w:type="spellEnd"/>
    <w:r w:rsidR="00AB383B" w:rsidRPr="008B2378">
      <w:rPr>
        <w:color w:val="auto"/>
        <w:lang w:val="mi-NZ"/>
      </w:rPr>
      <w:t xml:space="preserve"> </w:t>
    </w:r>
    <w:proofErr w:type="spellStart"/>
    <w:r w:rsidR="00AE02CA">
      <w:rPr>
        <w:color w:val="auto"/>
        <w:lang w:val="mi-NZ"/>
      </w:rPr>
      <w:t>S</w:t>
    </w:r>
    <w:r w:rsidR="00AB383B" w:rsidRPr="008B2378">
      <w:rPr>
        <w:color w:val="auto"/>
        <w:lang w:val="mi-NZ"/>
      </w:rPr>
      <w:t>tandards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3307"/>
    <w:multiLevelType w:val="hybridMultilevel"/>
    <w:tmpl w:val="AEBE21BA"/>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1" w15:restartNumberingAfterBreak="0">
    <w:nsid w:val="0B40DDD4"/>
    <w:multiLevelType w:val="hybridMultilevel"/>
    <w:tmpl w:val="3A785B40"/>
    <w:lvl w:ilvl="0" w:tplc="004A9436">
      <w:start w:val="1"/>
      <w:numFmt w:val="bullet"/>
      <w:lvlText w:val="·"/>
      <w:lvlJc w:val="left"/>
      <w:pPr>
        <w:ind w:left="720" w:hanging="360"/>
      </w:pPr>
      <w:rPr>
        <w:rFonts w:ascii="Symbol" w:hAnsi="Symbol" w:hint="default"/>
      </w:rPr>
    </w:lvl>
    <w:lvl w:ilvl="1" w:tplc="62D02CB4">
      <w:start w:val="1"/>
      <w:numFmt w:val="bullet"/>
      <w:lvlText w:val="o"/>
      <w:lvlJc w:val="left"/>
      <w:pPr>
        <w:ind w:left="1440" w:hanging="360"/>
      </w:pPr>
      <w:rPr>
        <w:rFonts w:ascii="Courier New" w:hAnsi="Courier New" w:hint="default"/>
      </w:rPr>
    </w:lvl>
    <w:lvl w:ilvl="2" w:tplc="809A2066">
      <w:start w:val="1"/>
      <w:numFmt w:val="bullet"/>
      <w:lvlText w:val=""/>
      <w:lvlJc w:val="left"/>
      <w:pPr>
        <w:ind w:left="2160" w:hanging="360"/>
      </w:pPr>
      <w:rPr>
        <w:rFonts w:ascii="Wingdings" w:hAnsi="Wingdings" w:hint="default"/>
      </w:rPr>
    </w:lvl>
    <w:lvl w:ilvl="3" w:tplc="5CB4EC32">
      <w:start w:val="1"/>
      <w:numFmt w:val="bullet"/>
      <w:lvlText w:val=""/>
      <w:lvlJc w:val="left"/>
      <w:pPr>
        <w:ind w:left="2880" w:hanging="360"/>
      </w:pPr>
      <w:rPr>
        <w:rFonts w:ascii="Symbol" w:hAnsi="Symbol" w:hint="default"/>
      </w:rPr>
    </w:lvl>
    <w:lvl w:ilvl="4" w:tplc="D28E0A70">
      <w:start w:val="1"/>
      <w:numFmt w:val="bullet"/>
      <w:lvlText w:val="o"/>
      <w:lvlJc w:val="left"/>
      <w:pPr>
        <w:ind w:left="3600" w:hanging="360"/>
      </w:pPr>
      <w:rPr>
        <w:rFonts w:ascii="Courier New" w:hAnsi="Courier New" w:hint="default"/>
      </w:rPr>
    </w:lvl>
    <w:lvl w:ilvl="5" w:tplc="ECB6AB5C">
      <w:start w:val="1"/>
      <w:numFmt w:val="bullet"/>
      <w:lvlText w:val=""/>
      <w:lvlJc w:val="left"/>
      <w:pPr>
        <w:ind w:left="4320" w:hanging="360"/>
      </w:pPr>
      <w:rPr>
        <w:rFonts w:ascii="Wingdings" w:hAnsi="Wingdings" w:hint="default"/>
      </w:rPr>
    </w:lvl>
    <w:lvl w:ilvl="6" w:tplc="65803F9A">
      <w:start w:val="1"/>
      <w:numFmt w:val="bullet"/>
      <w:lvlText w:val=""/>
      <w:lvlJc w:val="left"/>
      <w:pPr>
        <w:ind w:left="5040" w:hanging="360"/>
      </w:pPr>
      <w:rPr>
        <w:rFonts w:ascii="Symbol" w:hAnsi="Symbol" w:hint="default"/>
      </w:rPr>
    </w:lvl>
    <w:lvl w:ilvl="7" w:tplc="66A07720">
      <w:start w:val="1"/>
      <w:numFmt w:val="bullet"/>
      <w:lvlText w:val="o"/>
      <w:lvlJc w:val="left"/>
      <w:pPr>
        <w:ind w:left="5760" w:hanging="360"/>
      </w:pPr>
      <w:rPr>
        <w:rFonts w:ascii="Courier New" w:hAnsi="Courier New" w:hint="default"/>
      </w:rPr>
    </w:lvl>
    <w:lvl w:ilvl="8" w:tplc="9C6A1DB4">
      <w:start w:val="1"/>
      <w:numFmt w:val="bullet"/>
      <w:lvlText w:val=""/>
      <w:lvlJc w:val="left"/>
      <w:pPr>
        <w:ind w:left="6480" w:hanging="360"/>
      </w:pPr>
      <w:rPr>
        <w:rFonts w:ascii="Wingdings" w:hAnsi="Wingdings" w:hint="default"/>
      </w:rPr>
    </w:lvl>
  </w:abstractNum>
  <w:abstractNum w:abstractNumId="2" w15:restartNumberingAfterBreak="0">
    <w:nsid w:val="1085040F"/>
    <w:multiLevelType w:val="hybridMultilevel"/>
    <w:tmpl w:val="C3ECA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D444DD"/>
    <w:multiLevelType w:val="hybridMultilevel"/>
    <w:tmpl w:val="E6364C0A"/>
    <w:lvl w:ilvl="0" w:tplc="25545EDE">
      <w:numFmt w:val="bullet"/>
      <w:lvlText w:val="•"/>
      <w:lvlJc w:val="left"/>
      <w:pPr>
        <w:ind w:left="473" w:hanging="360"/>
      </w:pPr>
      <w:rPr>
        <w:rFonts w:ascii="Tahoma" w:eastAsiaTheme="minorHAnsi" w:hAnsi="Tahoma" w:cs="Tahoma"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4" w15:restartNumberingAfterBreak="0">
    <w:nsid w:val="1258727C"/>
    <w:multiLevelType w:val="hybridMultilevel"/>
    <w:tmpl w:val="AFF4A814"/>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5" w15:restartNumberingAfterBreak="0">
    <w:nsid w:val="176530A7"/>
    <w:multiLevelType w:val="hybridMultilevel"/>
    <w:tmpl w:val="459606D0"/>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6" w15:restartNumberingAfterBreak="0">
    <w:nsid w:val="1B9D4B53"/>
    <w:multiLevelType w:val="hybridMultilevel"/>
    <w:tmpl w:val="AFCCC088"/>
    <w:lvl w:ilvl="0" w:tplc="950C86D2">
      <w:start w:val="1"/>
      <w:numFmt w:val="bullet"/>
      <w:lvlText w:val="·"/>
      <w:lvlJc w:val="left"/>
      <w:pPr>
        <w:ind w:left="720" w:hanging="360"/>
      </w:pPr>
      <w:rPr>
        <w:rFonts w:ascii="Symbol" w:hAnsi="Symbol" w:hint="default"/>
      </w:rPr>
    </w:lvl>
    <w:lvl w:ilvl="1" w:tplc="9CA4D26C">
      <w:start w:val="1"/>
      <w:numFmt w:val="bullet"/>
      <w:lvlText w:val="o"/>
      <w:lvlJc w:val="left"/>
      <w:pPr>
        <w:ind w:left="1440" w:hanging="360"/>
      </w:pPr>
      <w:rPr>
        <w:rFonts w:ascii="Courier New" w:hAnsi="Courier New" w:hint="default"/>
      </w:rPr>
    </w:lvl>
    <w:lvl w:ilvl="2" w:tplc="3AA68394">
      <w:start w:val="1"/>
      <w:numFmt w:val="bullet"/>
      <w:lvlText w:val=""/>
      <w:lvlJc w:val="left"/>
      <w:pPr>
        <w:ind w:left="2160" w:hanging="360"/>
      </w:pPr>
      <w:rPr>
        <w:rFonts w:ascii="Wingdings" w:hAnsi="Wingdings" w:hint="default"/>
      </w:rPr>
    </w:lvl>
    <w:lvl w:ilvl="3" w:tplc="59DE11C2">
      <w:start w:val="1"/>
      <w:numFmt w:val="bullet"/>
      <w:lvlText w:val=""/>
      <w:lvlJc w:val="left"/>
      <w:pPr>
        <w:ind w:left="2880" w:hanging="360"/>
      </w:pPr>
      <w:rPr>
        <w:rFonts w:ascii="Symbol" w:hAnsi="Symbol" w:hint="default"/>
      </w:rPr>
    </w:lvl>
    <w:lvl w:ilvl="4" w:tplc="94400388">
      <w:start w:val="1"/>
      <w:numFmt w:val="bullet"/>
      <w:lvlText w:val="o"/>
      <w:lvlJc w:val="left"/>
      <w:pPr>
        <w:ind w:left="3600" w:hanging="360"/>
      </w:pPr>
      <w:rPr>
        <w:rFonts w:ascii="Courier New" w:hAnsi="Courier New" w:hint="default"/>
      </w:rPr>
    </w:lvl>
    <w:lvl w:ilvl="5" w:tplc="F470321A">
      <w:start w:val="1"/>
      <w:numFmt w:val="bullet"/>
      <w:lvlText w:val=""/>
      <w:lvlJc w:val="left"/>
      <w:pPr>
        <w:ind w:left="4320" w:hanging="360"/>
      </w:pPr>
      <w:rPr>
        <w:rFonts w:ascii="Wingdings" w:hAnsi="Wingdings" w:hint="default"/>
      </w:rPr>
    </w:lvl>
    <w:lvl w:ilvl="6" w:tplc="890AEFD2">
      <w:start w:val="1"/>
      <w:numFmt w:val="bullet"/>
      <w:lvlText w:val=""/>
      <w:lvlJc w:val="left"/>
      <w:pPr>
        <w:ind w:left="5040" w:hanging="360"/>
      </w:pPr>
      <w:rPr>
        <w:rFonts w:ascii="Symbol" w:hAnsi="Symbol" w:hint="default"/>
      </w:rPr>
    </w:lvl>
    <w:lvl w:ilvl="7" w:tplc="E95C23A8">
      <w:start w:val="1"/>
      <w:numFmt w:val="bullet"/>
      <w:lvlText w:val="o"/>
      <w:lvlJc w:val="left"/>
      <w:pPr>
        <w:ind w:left="5760" w:hanging="360"/>
      </w:pPr>
      <w:rPr>
        <w:rFonts w:ascii="Courier New" w:hAnsi="Courier New" w:hint="default"/>
      </w:rPr>
    </w:lvl>
    <w:lvl w:ilvl="8" w:tplc="2A0EC1C2">
      <w:start w:val="1"/>
      <w:numFmt w:val="bullet"/>
      <w:lvlText w:val=""/>
      <w:lvlJc w:val="left"/>
      <w:pPr>
        <w:ind w:left="6480" w:hanging="360"/>
      </w:pPr>
      <w:rPr>
        <w:rFonts w:ascii="Wingdings" w:hAnsi="Wingdings" w:hint="default"/>
      </w:rPr>
    </w:lvl>
  </w:abstractNum>
  <w:abstractNum w:abstractNumId="7" w15:restartNumberingAfterBreak="0">
    <w:nsid w:val="1E3EE1D9"/>
    <w:multiLevelType w:val="hybridMultilevel"/>
    <w:tmpl w:val="BF2A4B3C"/>
    <w:lvl w:ilvl="0" w:tplc="C2AA796C">
      <w:start w:val="1"/>
      <w:numFmt w:val="bullet"/>
      <w:lvlText w:val="·"/>
      <w:lvlJc w:val="left"/>
      <w:pPr>
        <w:ind w:left="720" w:hanging="360"/>
      </w:pPr>
      <w:rPr>
        <w:rFonts w:ascii="Symbol" w:hAnsi="Symbol" w:hint="default"/>
      </w:rPr>
    </w:lvl>
    <w:lvl w:ilvl="1" w:tplc="8D08E03A">
      <w:start w:val="1"/>
      <w:numFmt w:val="bullet"/>
      <w:lvlText w:val="o"/>
      <w:lvlJc w:val="left"/>
      <w:pPr>
        <w:ind w:left="1440" w:hanging="360"/>
      </w:pPr>
      <w:rPr>
        <w:rFonts w:ascii="Courier New" w:hAnsi="Courier New" w:hint="default"/>
      </w:rPr>
    </w:lvl>
    <w:lvl w:ilvl="2" w:tplc="A57E6BC8">
      <w:start w:val="1"/>
      <w:numFmt w:val="bullet"/>
      <w:lvlText w:val=""/>
      <w:lvlJc w:val="left"/>
      <w:pPr>
        <w:ind w:left="2160" w:hanging="360"/>
      </w:pPr>
      <w:rPr>
        <w:rFonts w:ascii="Wingdings" w:hAnsi="Wingdings" w:hint="default"/>
      </w:rPr>
    </w:lvl>
    <w:lvl w:ilvl="3" w:tplc="699024E0">
      <w:start w:val="1"/>
      <w:numFmt w:val="bullet"/>
      <w:lvlText w:val=""/>
      <w:lvlJc w:val="left"/>
      <w:pPr>
        <w:ind w:left="2880" w:hanging="360"/>
      </w:pPr>
      <w:rPr>
        <w:rFonts w:ascii="Symbol" w:hAnsi="Symbol" w:hint="default"/>
      </w:rPr>
    </w:lvl>
    <w:lvl w:ilvl="4" w:tplc="30F46CC0">
      <w:start w:val="1"/>
      <w:numFmt w:val="bullet"/>
      <w:lvlText w:val="o"/>
      <w:lvlJc w:val="left"/>
      <w:pPr>
        <w:ind w:left="3600" w:hanging="360"/>
      </w:pPr>
      <w:rPr>
        <w:rFonts w:ascii="Courier New" w:hAnsi="Courier New" w:hint="default"/>
      </w:rPr>
    </w:lvl>
    <w:lvl w:ilvl="5" w:tplc="7D84B300">
      <w:start w:val="1"/>
      <w:numFmt w:val="bullet"/>
      <w:lvlText w:val=""/>
      <w:lvlJc w:val="left"/>
      <w:pPr>
        <w:ind w:left="4320" w:hanging="360"/>
      </w:pPr>
      <w:rPr>
        <w:rFonts w:ascii="Wingdings" w:hAnsi="Wingdings" w:hint="default"/>
      </w:rPr>
    </w:lvl>
    <w:lvl w:ilvl="6" w:tplc="B63EEA5A">
      <w:start w:val="1"/>
      <w:numFmt w:val="bullet"/>
      <w:lvlText w:val=""/>
      <w:lvlJc w:val="left"/>
      <w:pPr>
        <w:ind w:left="5040" w:hanging="360"/>
      </w:pPr>
      <w:rPr>
        <w:rFonts w:ascii="Symbol" w:hAnsi="Symbol" w:hint="default"/>
      </w:rPr>
    </w:lvl>
    <w:lvl w:ilvl="7" w:tplc="3B1E5EF6">
      <w:start w:val="1"/>
      <w:numFmt w:val="bullet"/>
      <w:lvlText w:val="o"/>
      <w:lvlJc w:val="left"/>
      <w:pPr>
        <w:ind w:left="5760" w:hanging="360"/>
      </w:pPr>
      <w:rPr>
        <w:rFonts w:ascii="Courier New" w:hAnsi="Courier New" w:hint="default"/>
      </w:rPr>
    </w:lvl>
    <w:lvl w:ilvl="8" w:tplc="8FB202C2">
      <w:start w:val="1"/>
      <w:numFmt w:val="bullet"/>
      <w:lvlText w:val=""/>
      <w:lvlJc w:val="left"/>
      <w:pPr>
        <w:ind w:left="6480" w:hanging="360"/>
      </w:pPr>
      <w:rPr>
        <w:rFonts w:ascii="Wingdings" w:hAnsi="Wingdings" w:hint="default"/>
      </w:rPr>
    </w:lvl>
  </w:abstractNum>
  <w:abstractNum w:abstractNumId="8" w15:restartNumberingAfterBreak="0">
    <w:nsid w:val="2148792F"/>
    <w:multiLevelType w:val="hybridMultilevel"/>
    <w:tmpl w:val="BAC4A0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39B4816"/>
    <w:multiLevelType w:val="hybridMultilevel"/>
    <w:tmpl w:val="E66EB38E"/>
    <w:lvl w:ilvl="0" w:tplc="ECEA8022">
      <w:start w:val="1"/>
      <w:numFmt w:val="bullet"/>
      <w:lvlText w:val="·"/>
      <w:lvlJc w:val="left"/>
      <w:pPr>
        <w:ind w:left="720" w:hanging="360"/>
      </w:pPr>
      <w:rPr>
        <w:rFonts w:ascii="Symbol" w:hAnsi="Symbol" w:hint="default"/>
      </w:rPr>
    </w:lvl>
    <w:lvl w:ilvl="1" w:tplc="F86605B8">
      <w:start w:val="1"/>
      <w:numFmt w:val="bullet"/>
      <w:lvlText w:val="o"/>
      <w:lvlJc w:val="left"/>
      <w:pPr>
        <w:ind w:left="1440" w:hanging="360"/>
      </w:pPr>
      <w:rPr>
        <w:rFonts w:ascii="Courier New" w:hAnsi="Courier New" w:hint="default"/>
      </w:rPr>
    </w:lvl>
    <w:lvl w:ilvl="2" w:tplc="ADA4167E">
      <w:start w:val="1"/>
      <w:numFmt w:val="bullet"/>
      <w:lvlText w:val=""/>
      <w:lvlJc w:val="left"/>
      <w:pPr>
        <w:ind w:left="2160" w:hanging="360"/>
      </w:pPr>
      <w:rPr>
        <w:rFonts w:ascii="Wingdings" w:hAnsi="Wingdings" w:hint="default"/>
      </w:rPr>
    </w:lvl>
    <w:lvl w:ilvl="3" w:tplc="2ADA32BC">
      <w:start w:val="1"/>
      <w:numFmt w:val="bullet"/>
      <w:lvlText w:val=""/>
      <w:lvlJc w:val="left"/>
      <w:pPr>
        <w:ind w:left="2880" w:hanging="360"/>
      </w:pPr>
      <w:rPr>
        <w:rFonts w:ascii="Symbol" w:hAnsi="Symbol" w:hint="default"/>
      </w:rPr>
    </w:lvl>
    <w:lvl w:ilvl="4" w:tplc="CD12DBB4">
      <w:start w:val="1"/>
      <w:numFmt w:val="bullet"/>
      <w:lvlText w:val="o"/>
      <w:lvlJc w:val="left"/>
      <w:pPr>
        <w:ind w:left="3600" w:hanging="360"/>
      </w:pPr>
      <w:rPr>
        <w:rFonts w:ascii="Courier New" w:hAnsi="Courier New" w:hint="default"/>
      </w:rPr>
    </w:lvl>
    <w:lvl w:ilvl="5" w:tplc="411E7654">
      <w:start w:val="1"/>
      <w:numFmt w:val="bullet"/>
      <w:lvlText w:val=""/>
      <w:lvlJc w:val="left"/>
      <w:pPr>
        <w:ind w:left="4320" w:hanging="360"/>
      </w:pPr>
      <w:rPr>
        <w:rFonts w:ascii="Wingdings" w:hAnsi="Wingdings" w:hint="default"/>
      </w:rPr>
    </w:lvl>
    <w:lvl w:ilvl="6" w:tplc="D33073F2">
      <w:start w:val="1"/>
      <w:numFmt w:val="bullet"/>
      <w:lvlText w:val=""/>
      <w:lvlJc w:val="left"/>
      <w:pPr>
        <w:ind w:left="5040" w:hanging="360"/>
      </w:pPr>
      <w:rPr>
        <w:rFonts w:ascii="Symbol" w:hAnsi="Symbol" w:hint="default"/>
      </w:rPr>
    </w:lvl>
    <w:lvl w:ilvl="7" w:tplc="A992CFE0">
      <w:start w:val="1"/>
      <w:numFmt w:val="bullet"/>
      <w:lvlText w:val="o"/>
      <w:lvlJc w:val="left"/>
      <w:pPr>
        <w:ind w:left="5760" w:hanging="360"/>
      </w:pPr>
      <w:rPr>
        <w:rFonts w:ascii="Courier New" w:hAnsi="Courier New" w:hint="default"/>
      </w:rPr>
    </w:lvl>
    <w:lvl w:ilvl="8" w:tplc="75E65E1C">
      <w:start w:val="1"/>
      <w:numFmt w:val="bullet"/>
      <w:lvlText w:val=""/>
      <w:lvlJc w:val="left"/>
      <w:pPr>
        <w:ind w:left="6480" w:hanging="360"/>
      </w:pPr>
      <w:rPr>
        <w:rFonts w:ascii="Wingdings" w:hAnsi="Wingdings" w:hint="default"/>
      </w:rPr>
    </w:lvl>
  </w:abstractNum>
  <w:abstractNum w:abstractNumId="10" w15:restartNumberingAfterBreak="0">
    <w:nsid w:val="2CD46F74"/>
    <w:multiLevelType w:val="hybridMultilevel"/>
    <w:tmpl w:val="FF307CDE"/>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11" w15:restartNumberingAfterBreak="0">
    <w:nsid w:val="37950CE2"/>
    <w:multiLevelType w:val="hybridMultilevel"/>
    <w:tmpl w:val="C80C08B2"/>
    <w:lvl w:ilvl="0" w:tplc="08F0355E">
      <w:numFmt w:val="bullet"/>
      <w:lvlText w:val="•"/>
      <w:lvlJc w:val="left"/>
      <w:pPr>
        <w:ind w:left="473" w:hanging="360"/>
      </w:pPr>
      <w:rPr>
        <w:rFonts w:ascii="Tahoma" w:eastAsiaTheme="minorHAnsi" w:hAnsi="Tahoma" w:cs="Tahoma"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12" w15:restartNumberingAfterBreak="0">
    <w:nsid w:val="37FC0B44"/>
    <w:multiLevelType w:val="hybridMultilevel"/>
    <w:tmpl w:val="201893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856CED8"/>
    <w:multiLevelType w:val="hybridMultilevel"/>
    <w:tmpl w:val="9D706BF0"/>
    <w:lvl w:ilvl="0" w:tplc="5874C90C">
      <w:start w:val="1"/>
      <w:numFmt w:val="bullet"/>
      <w:lvlText w:val="·"/>
      <w:lvlJc w:val="left"/>
      <w:pPr>
        <w:ind w:left="720" w:hanging="360"/>
      </w:pPr>
      <w:rPr>
        <w:rFonts w:ascii="Symbol" w:hAnsi="Symbol" w:hint="default"/>
      </w:rPr>
    </w:lvl>
    <w:lvl w:ilvl="1" w:tplc="5C5A746C">
      <w:start w:val="1"/>
      <w:numFmt w:val="bullet"/>
      <w:lvlText w:val="o"/>
      <w:lvlJc w:val="left"/>
      <w:pPr>
        <w:ind w:left="1440" w:hanging="360"/>
      </w:pPr>
      <w:rPr>
        <w:rFonts w:ascii="Courier New" w:hAnsi="Courier New" w:hint="default"/>
      </w:rPr>
    </w:lvl>
    <w:lvl w:ilvl="2" w:tplc="EAE033B8">
      <w:start w:val="1"/>
      <w:numFmt w:val="bullet"/>
      <w:lvlText w:val=""/>
      <w:lvlJc w:val="left"/>
      <w:pPr>
        <w:ind w:left="2160" w:hanging="360"/>
      </w:pPr>
      <w:rPr>
        <w:rFonts w:ascii="Wingdings" w:hAnsi="Wingdings" w:hint="default"/>
      </w:rPr>
    </w:lvl>
    <w:lvl w:ilvl="3" w:tplc="A9CC9922">
      <w:start w:val="1"/>
      <w:numFmt w:val="bullet"/>
      <w:lvlText w:val=""/>
      <w:lvlJc w:val="left"/>
      <w:pPr>
        <w:ind w:left="2880" w:hanging="360"/>
      </w:pPr>
      <w:rPr>
        <w:rFonts w:ascii="Symbol" w:hAnsi="Symbol" w:hint="default"/>
      </w:rPr>
    </w:lvl>
    <w:lvl w:ilvl="4" w:tplc="3128554A">
      <w:start w:val="1"/>
      <w:numFmt w:val="bullet"/>
      <w:lvlText w:val="o"/>
      <w:lvlJc w:val="left"/>
      <w:pPr>
        <w:ind w:left="3600" w:hanging="360"/>
      </w:pPr>
      <w:rPr>
        <w:rFonts w:ascii="Courier New" w:hAnsi="Courier New" w:hint="default"/>
      </w:rPr>
    </w:lvl>
    <w:lvl w:ilvl="5" w:tplc="8C74E002">
      <w:start w:val="1"/>
      <w:numFmt w:val="bullet"/>
      <w:lvlText w:val=""/>
      <w:lvlJc w:val="left"/>
      <w:pPr>
        <w:ind w:left="4320" w:hanging="360"/>
      </w:pPr>
      <w:rPr>
        <w:rFonts w:ascii="Wingdings" w:hAnsi="Wingdings" w:hint="default"/>
      </w:rPr>
    </w:lvl>
    <w:lvl w:ilvl="6" w:tplc="5250180E">
      <w:start w:val="1"/>
      <w:numFmt w:val="bullet"/>
      <w:lvlText w:val=""/>
      <w:lvlJc w:val="left"/>
      <w:pPr>
        <w:ind w:left="5040" w:hanging="360"/>
      </w:pPr>
      <w:rPr>
        <w:rFonts w:ascii="Symbol" w:hAnsi="Symbol" w:hint="default"/>
      </w:rPr>
    </w:lvl>
    <w:lvl w:ilvl="7" w:tplc="44F25BDE">
      <w:start w:val="1"/>
      <w:numFmt w:val="bullet"/>
      <w:lvlText w:val="o"/>
      <w:lvlJc w:val="left"/>
      <w:pPr>
        <w:ind w:left="5760" w:hanging="360"/>
      </w:pPr>
      <w:rPr>
        <w:rFonts w:ascii="Courier New" w:hAnsi="Courier New" w:hint="default"/>
      </w:rPr>
    </w:lvl>
    <w:lvl w:ilvl="8" w:tplc="AD4CBB54">
      <w:start w:val="1"/>
      <w:numFmt w:val="bullet"/>
      <w:lvlText w:val=""/>
      <w:lvlJc w:val="left"/>
      <w:pPr>
        <w:ind w:left="6480" w:hanging="360"/>
      </w:pPr>
      <w:rPr>
        <w:rFonts w:ascii="Wingdings" w:hAnsi="Wingdings" w:hint="default"/>
      </w:rPr>
    </w:lvl>
  </w:abstractNum>
  <w:abstractNum w:abstractNumId="14" w15:restartNumberingAfterBreak="0">
    <w:nsid w:val="3D6C34C8"/>
    <w:multiLevelType w:val="hybridMultilevel"/>
    <w:tmpl w:val="02BC3044"/>
    <w:lvl w:ilvl="0" w:tplc="2458A34C">
      <w:start w:val="1"/>
      <w:numFmt w:val="bullet"/>
      <w:lvlText w:val="·"/>
      <w:lvlJc w:val="left"/>
      <w:pPr>
        <w:ind w:left="720" w:hanging="360"/>
      </w:pPr>
      <w:rPr>
        <w:rFonts w:ascii="Symbol" w:hAnsi="Symbol" w:hint="default"/>
      </w:rPr>
    </w:lvl>
    <w:lvl w:ilvl="1" w:tplc="2ED4CC68">
      <w:start w:val="1"/>
      <w:numFmt w:val="bullet"/>
      <w:lvlText w:val="o"/>
      <w:lvlJc w:val="left"/>
      <w:pPr>
        <w:ind w:left="1440" w:hanging="360"/>
      </w:pPr>
      <w:rPr>
        <w:rFonts w:ascii="Courier New" w:hAnsi="Courier New" w:hint="default"/>
      </w:rPr>
    </w:lvl>
    <w:lvl w:ilvl="2" w:tplc="6DD2ACE4">
      <w:start w:val="1"/>
      <w:numFmt w:val="bullet"/>
      <w:lvlText w:val=""/>
      <w:lvlJc w:val="left"/>
      <w:pPr>
        <w:ind w:left="2160" w:hanging="360"/>
      </w:pPr>
      <w:rPr>
        <w:rFonts w:ascii="Wingdings" w:hAnsi="Wingdings" w:hint="default"/>
      </w:rPr>
    </w:lvl>
    <w:lvl w:ilvl="3" w:tplc="58E25E28">
      <w:start w:val="1"/>
      <w:numFmt w:val="bullet"/>
      <w:lvlText w:val=""/>
      <w:lvlJc w:val="left"/>
      <w:pPr>
        <w:ind w:left="2880" w:hanging="360"/>
      </w:pPr>
      <w:rPr>
        <w:rFonts w:ascii="Symbol" w:hAnsi="Symbol" w:hint="default"/>
      </w:rPr>
    </w:lvl>
    <w:lvl w:ilvl="4" w:tplc="8AC64DFC">
      <w:start w:val="1"/>
      <w:numFmt w:val="bullet"/>
      <w:lvlText w:val="o"/>
      <w:lvlJc w:val="left"/>
      <w:pPr>
        <w:ind w:left="3600" w:hanging="360"/>
      </w:pPr>
      <w:rPr>
        <w:rFonts w:ascii="Courier New" w:hAnsi="Courier New" w:hint="default"/>
      </w:rPr>
    </w:lvl>
    <w:lvl w:ilvl="5" w:tplc="21EA4FD6">
      <w:start w:val="1"/>
      <w:numFmt w:val="bullet"/>
      <w:lvlText w:val=""/>
      <w:lvlJc w:val="left"/>
      <w:pPr>
        <w:ind w:left="4320" w:hanging="360"/>
      </w:pPr>
      <w:rPr>
        <w:rFonts w:ascii="Wingdings" w:hAnsi="Wingdings" w:hint="default"/>
      </w:rPr>
    </w:lvl>
    <w:lvl w:ilvl="6" w:tplc="4D7E437A">
      <w:start w:val="1"/>
      <w:numFmt w:val="bullet"/>
      <w:lvlText w:val=""/>
      <w:lvlJc w:val="left"/>
      <w:pPr>
        <w:ind w:left="5040" w:hanging="360"/>
      </w:pPr>
      <w:rPr>
        <w:rFonts w:ascii="Symbol" w:hAnsi="Symbol" w:hint="default"/>
      </w:rPr>
    </w:lvl>
    <w:lvl w:ilvl="7" w:tplc="1C02B8AA">
      <w:start w:val="1"/>
      <w:numFmt w:val="bullet"/>
      <w:lvlText w:val="o"/>
      <w:lvlJc w:val="left"/>
      <w:pPr>
        <w:ind w:left="5760" w:hanging="360"/>
      </w:pPr>
      <w:rPr>
        <w:rFonts w:ascii="Courier New" w:hAnsi="Courier New" w:hint="default"/>
      </w:rPr>
    </w:lvl>
    <w:lvl w:ilvl="8" w:tplc="FCC2276E">
      <w:start w:val="1"/>
      <w:numFmt w:val="bullet"/>
      <w:lvlText w:val=""/>
      <w:lvlJc w:val="left"/>
      <w:pPr>
        <w:ind w:left="6480" w:hanging="360"/>
      </w:pPr>
      <w:rPr>
        <w:rFonts w:ascii="Wingdings" w:hAnsi="Wingdings" w:hint="default"/>
      </w:rPr>
    </w:lvl>
  </w:abstractNum>
  <w:abstractNum w:abstractNumId="15" w15:restartNumberingAfterBreak="0">
    <w:nsid w:val="3E037B77"/>
    <w:multiLevelType w:val="hybridMultilevel"/>
    <w:tmpl w:val="3CDE93C4"/>
    <w:lvl w:ilvl="0" w:tplc="315ABDC0">
      <w:start w:val="1"/>
      <w:numFmt w:val="bullet"/>
      <w:lvlText w:val="·"/>
      <w:lvlJc w:val="left"/>
      <w:pPr>
        <w:ind w:left="720" w:hanging="360"/>
      </w:pPr>
      <w:rPr>
        <w:rFonts w:ascii="Symbol" w:hAnsi="Symbol" w:hint="default"/>
      </w:rPr>
    </w:lvl>
    <w:lvl w:ilvl="1" w:tplc="1E841C4A">
      <w:start w:val="1"/>
      <w:numFmt w:val="bullet"/>
      <w:lvlText w:val="o"/>
      <w:lvlJc w:val="left"/>
      <w:pPr>
        <w:ind w:left="1440" w:hanging="360"/>
      </w:pPr>
      <w:rPr>
        <w:rFonts w:ascii="Courier New" w:hAnsi="Courier New" w:hint="default"/>
      </w:rPr>
    </w:lvl>
    <w:lvl w:ilvl="2" w:tplc="C95C4500">
      <w:start w:val="1"/>
      <w:numFmt w:val="bullet"/>
      <w:lvlText w:val=""/>
      <w:lvlJc w:val="left"/>
      <w:pPr>
        <w:ind w:left="2160" w:hanging="360"/>
      </w:pPr>
      <w:rPr>
        <w:rFonts w:ascii="Wingdings" w:hAnsi="Wingdings" w:hint="default"/>
      </w:rPr>
    </w:lvl>
    <w:lvl w:ilvl="3" w:tplc="6D467BB0">
      <w:start w:val="1"/>
      <w:numFmt w:val="bullet"/>
      <w:lvlText w:val=""/>
      <w:lvlJc w:val="left"/>
      <w:pPr>
        <w:ind w:left="2880" w:hanging="360"/>
      </w:pPr>
      <w:rPr>
        <w:rFonts w:ascii="Symbol" w:hAnsi="Symbol" w:hint="default"/>
      </w:rPr>
    </w:lvl>
    <w:lvl w:ilvl="4" w:tplc="B556389E">
      <w:start w:val="1"/>
      <w:numFmt w:val="bullet"/>
      <w:lvlText w:val="o"/>
      <w:lvlJc w:val="left"/>
      <w:pPr>
        <w:ind w:left="3600" w:hanging="360"/>
      </w:pPr>
      <w:rPr>
        <w:rFonts w:ascii="Courier New" w:hAnsi="Courier New" w:hint="default"/>
      </w:rPr>
    </w:lvl>
    <w:lvl w:ilvl="5" w:tplc="81566610">
      <w:start w:val="1"/>
      <w:numFmt w:val="bullet"/>
      <w:lvlText w:val=""/>
      <w:lvlJc w:val="left"/>
      <w:pPr>
        <w:ind w:left="4320" w:hanging="360"/>
      </w:pPr>
      <w:rPr>
        <w:rFonts w:ascii="Wingdings" w:hAnsi="Wingdings" w:hint="default"/>
      </w:rPr>
    </w:lvl>
    <w:lvl w:ilvl="6" w:tplc="FAA67388">
      <w:start w:val="1"/>
      <w:numFmt w:val="bullet"/>
      <w:lvlText w:val=""/>
      <w:lvlJc w:val="left"/>
      <w:pPr>
        <w:ind w:left="5040" w:hanging="360"/>
      </w:pPr>
      <w:rPr>
        <w:rFonts w:ascii="Symbol" w:hAnsi="Symbol" w:hint="default"/>
      </w:rPr>
    </w:lvl>
    <w:lvl w:ilvl="7" w:tplc="CBA292EC">
      <w:start w:val="1"/>
      <w:numFmt w:val="bullet"/>
      <w:lvlText w:val="o"/>
      <w:lvlJc w:val="left"/>
      <w:pPr>
        <w:ind w:left="5760" w:hanging="360"/>
      </w:pPr>
      <w:rPr>
        <w:rFonts w:ascii="Courier New" w:hAnsi="Courier New" w:hint="default"/>
      </w:rPr>
    </w:lvl>
    <w:lvl w:ilvl="8" w:tplc="E700AC1C">
      <w:start w:val="1"/>
      <w:numFmt w:val="bullet"/>
      <w:lvlText w:val=""/>
      <w:lvlJc w:val="left"/>
      <w:pPr>
        <w:ind w:left="6480" w:hanging="360"/>
      </w:pPr>
      <w:rPr>
        <w:rFonts w:ascii="Wingdings" w:hAnsi="Wingdings" w:hint="default"/>
      </w:rPr>
    </w:lvl>
  </w:abstractNum>
  <w:abstractNum w:abstractNumId="16" w15:restartNumberingAfterBreak="0">
    <w:nsid w:val="40E67069"/>
    <w:multiLevelType w:val="hybridMultilevel"/>
    <w:tmpl w:val="76506BBE"/>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17" w15:restartNumberingAfterBreak="0">
    <w:nsid w:val="43C35C39"/>
    <w:multiLevelType w:val="hybridMultilevel"/>
    <w:tmpl w:val="8ECEF612"/>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18" w15:restartNumberingAfterBreak="0">
    <w:nsid w:val="47426735"/>
    <w:multiLevelType w:val="hybridMultilevel"/>
    <w:tmpl w:val="6D20EDB6"/>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19" w15:restartNumberingAfterBreak="0">
    <w:nsid w:val="50491EA1"/>
    <w:multiLevelType w:val="hybridMultilevel"/>
    <w:tmpl w:val="3294D43C"/>
    <w:lvl w:ilvl="0" w:tplc="8F1A3D72">
      <w:start w:val="1"/>
      <w:numFmt w:val="bullet"/>
      <w:lvlText w:val="·"/>
      <w:lvlJc w:val="left"/>
      <w:pPr>
        <w:ind w:left="720" w:hanging="360"/>
      </w:pPr>
      <w:rPr>
        <w:rFonts w:ascii="Symbol" w:hAnsi="Symbol" w:hint="default"/>
      </w:rPr>
    </w:lvl>
    <w:lvl w:ilvl="1" w:tplc="A4501E72">
      <w:start w:val="1"/>
      <w:numFmt w:val="bullet"/>
      <w:lvlText w:val="o"/>
      <w:lvlJc w:val="left"/>
      <w:pPr>
        <w:ind w:left="1440" w:hanging="360"/>
      </w:pPr>
      <w:rPr>
        <w:rFonts w:ascii="Courier New" w:hAnsi="Courier New" w:hint="default"/>
      </w:rPr>
    </w:lvl>
    <w:lvl w:ilvl="2" w:tplc="4F0E326A">
      <w:start w:val="1"/>
      <w:numFmt w:val="bullet"/>
      <w:lvlText w:val=""/>
      <w:lvlJc w:val="left"/>
      <w:pPr>
        <w:ind w:left="2160" w:hanging="360"/>
      </w:pPr>
      <w:rPr>
        <w:rFonts w:ascii="Wingdings" w:hAnsi="Wingdings" w:hint="default"/>
      </w:rPr>
    </w:lvl>
    <w:lvl w:ilvl="3" w:tplc="7598D64A">
      <w:start w:val="1"/>
      <w:numFmt w:val="bullet"/>
      <w:lvlText w:val=""/>
      <w:lvlJc w:val="left"/>
      <w:pPr>
        <w:ind w:left="2880" w:hanging="360"/>
      </w:pPr>
      <w:rPr>
        <w:rFonts w:ascii="Symbol" w:hAnsi="Symbol" w:hint="default"/>
      </w:rPr>
    </w:lvl>
    <w:lvl w:ilvl="4" w:tplc="8A986EB6">
      <w:start w:val="1"/>
      <w:numFmt w:val="bullet"/>
      <w:lvlText w:val="o"/>
      <w:lvlJc w:val="left"/>
      <w:pPr>
        <w:ind w:left="3600" w:hanging="360"/>
      </w:pPr>
      <w:rPr>
        <w:rFonts w:ascii="Courier New" w:hAnsi="Courier New" w:hint="default"/>
      </w:rPr>
    </w:lvl>
    <w:lvl w:ilvl="5" w:tplc="C26098DC">
      <w:start w:val="1"/>
      <w:numFmt w:val="bullet"/>
      <w:lvlText w:val=""/>
      <w:lvlJc w:val="left"/>
      <w:pPr>
        <w:ind w:left="4320" w:hanging="360"/>
      </w:pPr>
      <w:rPr>
        <w:rFonts w:ascii="Wingdings" w:hAnsi="Wingdings" w:hint="default"/>
      </w:rPr>
    </w:lvl>
    <w:lvl w:ilvl="6" w:tplc="B3D2ED76">
      <w:start w:val="1"/>
      <w:numFmt w:val="bullet"/>
      <w:lvlText w:val=""/>
      <w:lvlJc w:val="left"/>
      <w:pPr>
        <w:ind w:left="5040" w:hanging="360"/>
      </w:pPr>
      <w:rPr>
        <w:rFonts w:ascii="Symbol" w:hAnsi="Symbol" w:hint="default"/>
      </w:rPr>
    </w:lvl>
    <w:lvl w:ilvl="7" w:tplc="85603E3E">
      <w:start w:val="1"/>
      <w:numFmt w:val="bullet"/>
      <w:lvlText w:val="o"/>
      <w:lvlJc w:val="left"/>
      <w:pPr>
        <w:ind w:left="5760" w:hanging="360"/>
      </w:pPr>
      <w:rPr>
        <w:rFonts w:ascii="Courier New" w:hAnsi="Courier New" w:hint="default"/>
      </w:rPr>
    </w:lvl>
    <w:lvl w:ilvl="8" w:tplc="24B2380A">
      <w:start w:val="1"/>
      <w:numFmt w:val="bullet"/>
      <w:lvlText w:val=""/>
      <w:lvlJc w:val="left"/>
      <w:pPr>
        <w:ind w:left="6480" w:hanging="360"/>
      </w:pPr>
      <w:rPr>
        <w:rFonts w:ascii="Wingdings" w:hAnsi="Wingdings" w:hint="default"/>
      </w:rPr>
    </w:lvl>
  </w:abstractNum>
  <w:abstractNum w:abstractNumId="20" w15:restartNumberingAfterBreak="0">
    <w:nsid w:val="51D94358"/>
    <w:multiLevelType w:val="hybridMultilevel"/>
    <w:tmpl w:val="9E3CD3FA"/>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21" w15:restartNumberingAfterBreak="0">
    <w:nsid w:val="5BE7D4E0"/>
    <w:multiLevelType w:val="hybridMultilevel"/>
    <w:tmpl w:val="9CE472B8"/>
    <w:lvl w:ilvl="0" w:tplc="A0AEAE74">
      <w:start w:val="1"/>
      <w:numFmt w:val="bullet"/>
      <w:lvlText w:val="·"/>
      <w:lvlJc w:val="left"/>
      <w:pPr>
        <w:ind w:left="720" w:hanging="360"/>
      </w:pPr>
      <w:rPr>
        <w:rFonts w:ascii="Symbol" w:hAnsi="Symbol" w:hint="default"/>
      </w:rPr>
    </w:lvl>
    <w:lvl w:ilvl="1" w:tplc="22CE7A98">
      <w:start w:val="1"/>
      <w:numFmt w:val="bullet"/>
      <w:lvlText w:val="o"/>
      <w:lvlJc w:val="left"/>
      <w:pPr>
        <w:ind w:left="1440" w:hanging="360"/>
      </w:pPr>
      <w:rPr>
        <w:rFonts w:ascii="Courier New" w:hAnsi="Courier New" w:hint="default"/>
      </w:rPr>
    </w:lvl>
    <w:lvl w:ilvl="2" w:tplc="B3380F30">
      <w:start w:val="1"/>
      <w:numFmt w:val="bullet"/>
      <w:lvlText w:val=""/>
      <w:lvlJc w:val="left"/>
      <w:pPr>
        <w:ind w:left="2160" w:hanging="360"/>
      </w:pPr>
      <w:rPr>
        <w:rFonts w:ascii="Wingdings" w:hAnsi="Wingdings" w:hint="default"/>
      </w:rPr>
    </w:lvl>
    <w:lvl w:ilvl="3" w:tplc="118C7672">
      <w:start w:val="1"/>
      <w:numFmt w:val="bullet"/>
      <w:lvlText w:val=""/>
      <w:lvlJc w:val="left"/>
      <w:pPr>
        <w:ind w:left="2880" w:hanging="360"/>
      </w:pPr>
      <w:rPr>
        <w:rFonts w:ascii="Symbol" w:hAnsi="Symbol" w:hint="default"/>
      </w:rPr>
    </w:lvl>
    <w:lvl w:ilvl="4" w:tplc="72B2BBCA">
      <w:start w:val="1"/>
      <w:numFmt w:val="bullet"/>
      <w:lvlText w:val="o"/>
      <w:lvlJc w:val="left"/>
      <w:pPr>
        <w:ind w:left="3600" w:hanging="360"/>
      </w:pPr>
      <w:rPr>
        <w:rFonts w:ascii="Courier New" w:hAnsi="Courier New" w:hint="default"/>
      </w:rPr>
    </w:lvl>
    <w:lvl w:ilvl="5" w:tplc="BE44C1DA">
      <w:start w:val="1"/>
      <w:numFmt w:val="bullet"/>
      <w:lvlText w:val=""/>
      <w:lvlJc w:val="left"/>
      <w:pPr>
        <w:ind w:left="4320" w:hanging="360"/>
      </w:pPr>
      <w:rPr>
        <w:rFonts w:ascii="Wingdings" w:hAnsi="Wingdings" w:hint="default"/>
      </w:rPr>
    </w:lvl>
    <w:lvl w:ilvl="6" w:tplc="5E4267E6">
      <w:start w:val="1"/>
      <w:numFmt w:val="bullet"/>
      <w:lvlText w:val=""/>
      <w:lvlJc w:val="left"/>
      <w:pPr>
        <w:ind w:left="5040" w:hanging="360"/>
      </w:pPr>
      <w:rPr>
        <w:rFonts w:ascii="Symbol" w:hAnsi="Symbol" w:hint="default"/>
      </w:rPr>
    </w:lvl>
    <w:lvl w:ilvl="7" w:tplc="741018C8">
      <w:start w:val="1"/>
      <w:numFmt w:val="bullet"/>
      <w:lvlText w:val="o"/>
      <w:lvlJc w:val="left"/>
      <w:pPr>
        <w:ind w:left="5760" w:hanging="360"/>
      </w:pPr>
      <w:rPr>
        <w:rFonts w:ascii="Courier New" w:hAnsi="Courier New" w:hint="default"/>
      </w:rPr>
    </w:lvl>
    <w:lvl w:ilvl="8" w:tplc="3AA63DCE">
      <w:start w:val="1"/>
      <w:numFmt w:val="bullet"/>
      <w:lvlText w:val=""/>
      <w:lvlJc w:val="left"/>
      <w:pPr>
        <w:ind w:left="6480" w:hanging="360"/>
      </w:pPr>
      <w:rPr>
        <w:rFonts w:ascii="Wingdings" w:hAnsi="Wingdings" w:hint="default"/>
      </w:rPr>
    </w:lvl>
  </w:abstractNum>
  <w:abstractNum w:abstractNumId="22" w15:restartNumberingAfterBreak="0">
    <w:nsid w:val="5FAD2ECC"/>
    <w:multiLevelType w:val="hybridMultilevel"/>
    <w:tmpl w:val="7FB850B6"/>
    <w:lvl w:ilvl="0" w:tplc="EAA6800C">
      <w:start w:val="1"/>
      <w:numFmt w:val="bullet"/>
      <w:lvlText w:val="·"/>
      <w:lvlJc w:val="left"/>
      <w:pPr>
        <w:ind w:left="720" w:hanging="360"/>
      </w:pPr>
      <w:rPr>
        <w:rFonts w:ascii="Symbol" w:hAnsi="Symbol" w:hint="default"/>
      </w:rPr>
    </w:lvl>
    <w:lvl w:ilvl="1" w:tplc="ACBAE6B4">
      <w:start w:val="1"/>
      <w:numFmt w:val="bullet"/>
      <w:lvlText w:val="o"/>
      <w:lvlJc w:val="left"/>
      <w:pPr>
        <w:ind w:left="1440" w:hanging="360"/>
      </w:pPr>
      <w:rPr>
        <w:rFonts w:ascii="Courier New" w:hAnsi="Courier New" w:hint="default"/>
      </w:rPr>
    </w:lvl>
    <w:lvl w:ilvl="2" w:tplc="0F384090">
      <w:start w:val="1"/>
      <w:numFmt w:val="bullet"/>
      <w:lvlText w:val=""/>
      <w:lvlJc w:val="left"/>
      <w:pPr>
        <w:ind w:left="2160" w:hanging="360"/>
      </w:pPr>
      <w:rPr>
        <w:rFonts w:ascii="Wingdings" w:hAnsi="Wingdings" w:hint="default"/>
      </w:rPr>
    </w:lvl>
    <w:lvl w:ilvl="3" w:tplc="369EB5BE">
      <w:start w:val="1"/>
      <w:numFmt w:val="bullet"/>
      <w:lvlText w:val=""/>
      <w:lvlJc w:val="left"/>
      <w:pPr>
        <w:ind w:left="2880" w:hanging="360"/>
      </w:pPr>
      <w:rPr>
        <w:rFonts w:ascii="Symbol" w:hAnsi="Symbol" w:hint="default"/>
      </w:rPr>
    </w:lvl>
    <w:lvl w:ilvl="4" w:tplc="ED40383C">
      <w:start w:val="1"/>
      <w:numFmt w:val="bullet"/>
      <w:lvlText w:val="o"/>
      <w:lvlJc w:val="left"/>
      <w:pPr>
        <w:ind w:left="3600" w:hanging="360"/>
      </w:pPr>
      <w:rPr>
        <w:rFonts w:ascii="Courier New" w:hAnsi="Courier New" w:hint="default"/>
      </w:rPr>
    </w:lvl>
    <w:lvl w:ilvl="5" w:tplc="CD782F80">
      <w:start w:val="1"/>
      <w:numFmt w:val="bullet"/>
      <w:lvlText w:val=""/>
      <w:lvlJc w:val="left"/>
      <w:pPr>
        <w:ind w:left="4320" w:hanging="360"/>
      </w:pPr>
      <w:rPr>
        <w:rFonts w:ascii="Wingdings" w:hAnsi="Wingdings" w:hint="default"/>
      </w:rPr>
    </w:lvl>
    <w:lvl w:ilvl="6" w:tplc="A55E9E34">
      <w:start w:val="1"/>
      <w:numFmt w:val="bullet"/>
      <w:lvlText w:val=""/>
      <w:lvlJc w:val="left"/>
      <w:pPr>
        <w:ind w:left="5040" w:hanging="360"/>
      </w:pPr>
      <w:rPr>
        <w:rFonts w:ascii="Symbol" w:hAnsi="Symbol" w:hint="default"/>
      </w:rPr>
    </w:lvl>
    <w:lvl w:ilvl="7" w:tplc="DDFED8F0">
      <w:start w:val="1"/>
      <w:numFmt w:val="bullet"/>
      <w:lvlText w:val="o"/>
      <w:lvlJc w:val="left"/>
      <w:pPr>
        <w:ind w:left="5760" w:hanging="360"/>
      </w:pPr>
      <w:rPr>
        <w:rFonts w:ascii="Courier New" w:hAnsi="Courier New" w:hint="default"/>
      </w:rPr>
    </w:lvl>
    <w:lvl w:ilvl="8" w:tplc="0CA6A766">
      <w:start w:val="1"/>
      <w:numFmt w:val="bullet"/>
      <w:lvlText w:val=""/>
      <w:lvlJc w:val="left"/>
      <w:pPr>
        <w:ind w:left="6480" w:hanging="360"/>
      </w:pPr>
      <w:rPr>
        <w:rFonts w:ascii="Wingdings" w:hAnsi="Wingdings" w:hint="default"/>
      </w:rPr>
    </w:lvl>
  </w:abstractNum>
  <w:abstractNum w:abstractNumId="23" w15:restartNumberingAfterBreak="0">
    <w:nsid w:val="6A94058D"/>
    <w:multiLevelType w:val="hybridMultilevel"/>
    <w:tmpl w:val="5A34EBC6"/>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24" w15:restartNumberingAfterBreak="0">
    <w:nsid w:val="729B786E"/>
    <w:multiLevelType w:val="hybridMultilevel"/>
    <w:tmpl w:val="D088AD6C"/>
    <w:lvl w:ilvl="0" w:tplc="25545EDE">
      <w:numFmt w:val="bullet"/>
      <w:lvlText w:val="•"/>
      <w:lvlJc w:val="left"/>
      <w:pPr>
        <w:ind w:left="360" w:hanging="360"/>
      </w:pPr>
      <w:rPr>
        <w:rFonts w:ascii="Tahoma" w:eastAsiaTheme="minorHAnsi" w:hAnsi="Tahoma" w:cs="Tahoma" w:hint="default"/>
      </w:rPr>
    </w:lvl>
    <w:lvl w:ilvl="1" w:tplc="14090003" w:tentative="1">
      <w:start w:val="1"/>
      <w:numFmt w:val="bullet"/>
      <w:lvlText w:val="o"/>
      <w:lvlJc w:val="left"/>
      <w:pPr>
        <w:ind w:left="1327" w:hanging="360"/>
      </w:pPr>
      <w:rPr>
        <w:rFonts w:ascii="Courier New" w:hAnsi="Courier New" w:cs="Courier New" w:hint="default"/>
      </w:rPr>
    </w:lvl>
    <w:lvl w:ilvl="2" w:tplc="14090005" w:tentative="1">
      <w:start w:val="1"/>
      <w:numFmt w:val="bullet"/>
      <w:lvlText w:val=""/>
      <w:lvlJc w:val="left"/>
      <w:pPr>
        <w:ind w:left="2047" w:hanging="360"/>
      </w:pPr>
      <w:rPr>
        <w:rFonts w:ascii="Wingdings" w:hAnsi="Wingdings" w:hint="default"/>
      </w:rPr>
    </w:lvl>
    <w:lvl w:ilvl="3" w:tplc="14090001" w:tentative="1">
      <w:start w:val="1"/>
      <w:numFmt w:val="bullet"/>
      <w:lvlText w:val=""/>
      <w:lvlJc w:val="left"/>
      <w:pPr>
        <w:ind w:left="2767" w:hanging="360"/>
      </w:pPr>
      <w:rPr>
        <w:rFonts w:ascii="Symbol" w:hAnsi="Symbol" w:hint="default"/>
      </w:rPr>
    </w:lvl>
    <w:lvl w:ilvl="4" w:tplc="14090003" w:tentative="1">
      <w:start w:val="1"/>
      <w:numFmt w:val="bullet"/>
      <w:lvlText w:val="o"/>
      <w:lvlJc w:val="left"/>
      <w:pPr>
        <w:ind w:left="3487" w:hanging="360"/>
      </w:pPr>
      <w:rPr>
        <w:rFonts w:ascii="Courier New" w:hAnsi="Courier New" w:cs="Courier New" w:hint="default"/>
      </w:rPr>
    </w:lvl>
    <w:lvl w:ilvl="5" w:tplc="14090005" w:tentative="1">
      <w:start w:val="1"/>
      <w:numFmt w:val="bullet"/>
      <w:lvlText w:val=""/>
      <w:lvlJc w:val="left"/>
      <w:pPr>
        <w:ind w:left="4207" w:hanging="360"/>
      </w:pPr>
      <w:rPr>
        <w:rFonts w:ascii="Wingdings" w:hAnsi="Wingdings" w:hint="default"/>
      </w:rPr>
    </w:lvl>
    <w:lvl w:ilvl="6" w:tplc="14090001" w:tentative="1">
      <w:start w:val="1"/>
      <w:numFmt w:val="bullet"/>
      <w:lvlText w:val=""/>
      <w:lvlJc w:val="left"/>
      <w:pPr>
        <w:ind w:left="4927" w:hanging="360"/>
      </w:pPr>
      <w:rPr>
        <w:rFonts w:ascii="Symbol" w:hAnsi="Symbol" w:hint="default"/>
      </w:rPr>
    </w:lvl>
    <w:lvl w:ilvl="7" w:tplc="14090003" w:tentative="1">
      <w:start w:val="1"/>
      <w:numFmt w:val="bullet"/>
      <w:lvlText w:val="o"/>
      <w:lvlJc w:val="left"/>
      <w:pPr>
        <w:ind w:left="5647" w:hanging="360"/>
      </w:pPr>
      <w:rPr>
        <w:rFonts w:ascii="Courier New" w:hAnsi="Courier New" w:cs="Courier New" w:hint="default"/>
      </w:rPr>
    </w:lvl>
    <w:lvl w:ilvl="8" w:tplc="14090005" w:tentative="1">
      <w:start w:val="1"/>
      <w:numFmt w:val="bullet"/>
      <w:lvlText w:val=""/>
      <w:lvlJc w:val="left"/>
      <w:pPr>
        <w:ind w:left="6367" w:hanging="360"/>
      </w:pPr>
      <w:rPr>
        <w:rFonts w:ascii="Wingdings" w:hAnsi="Wingdings" w:hint="default"/>
      </w:rPr>
    </w:lvl>
  </w:abstractNum>
  <w:abstractNum w:abstractNumId="25" w15:restartNumberingAfterBreak="0">
    <w:nsid w:val="75116EFF"/>
    <w:multiLevelType w:val="hybridMultilevel"/>
    <w:tmpl w:val="F8825A64"/>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26" w15:restartNumberingAfterBreak="0">
    <w:nsid w:val="7CD261AA"/>
    <w:multiLevelType w:val="hybridMultilevel"/>
    <w:tmpl w:val="E672513C"/>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num w:numId="1" w16cid:durableId="2013606162">
    <w:abstractNumId w:val="21"/>
  </w:num>
  <w:num w:numId="2" w16cid:durableId="1350639556">
    <w:abstractNumId w:val="1"/>
  </w:num>
  <w:num w:numId="3" w16cid:durableId="1860852242">
    <w:abstractNumId w:val="7"/>
  </w:num>
  <w:num w:numId="4" w16cid:durableId="191572256">
    <w:abstractNumId w:val="22"/>
  </w:num>
  <w:num w:numId="5" w16cid:durableId="1027557902">
    <w:abstractNumId w:val="6"/>
  </w:num>
  <w:num w:numId="6" w16cid:durableId="925651371">
    <w:abstractNumId w:val="19"/>
  </w:num>
  <w:num w:numId="7" w16cid:durableId="1262951941">
    <w:abstractNumId w:val="9"/>
  </w:num>
  <w:num w:numId="8" w16cid:durableId="1381051409">
    <w:abstractNumId w:val="15"/>
  </w:num>
  <w:num w:numId="9" w16cid:durableId="1510174393">
    <w:abstractNumId w:val="14"/>
  </w:num>
  <w:num w:numId="10" w16cid:durableId="477723217">
    <w:abstractNumId w:val="13"/>
  </w:num>
  <w:num w:numId="11" w16cid:durableId="1081681242">
    <w:abstractNumId w:val="8"/>
  </w:num>
  <w:num w:numId="12" w16cid:durableId="248582292">
    <w:abstractNumId w:val="12"/>
  </w:num>
  <w:num w:numId="13" w16cid:durableId="2036038821">
    <w:abstractNumId w:val="2"/>
  </w:num>
  <w:num w:numId="14" w16cid:durableId="2066448325">
    <w:abstractNumId w:val="0"/>
  </w:num>
  <w:num w:numId="15" w16cid:durableId="1981231057">
    <w:abstractNumId w:val="5"/>
  </w:num>
  <w:num w:numId="16" w16cid:durableId="47147658">
    <w:abstractNumId w:val="26"/>
  </w:num>
  <w:num w:numId="17" w16cid:durableId="1244536274">
    <w:abstractNumId w:val="17"/>
  </w:num>
  <w:num w:numId="18" w16cid:durableId="1942377338">
    <w:abstractNumId w:val="10"/>
  </w:num>
  <w:num w:numId="19" w16cid:durableId="1497920649">
    <w:abstractNumId w:val="25"/>
  </w:num>
  <w:num w:numId="20" w16cid:durableId="1297105318">
    <w:abstractNumId w:val="18"/>
  </w:num>
  <w:num w:numId="21" w16cid:durableId="1141771397">
    <w:abstractNumId w:val="11"/>
  </w:num>
  <w:num w:numId="22" w16cid:durableId="1001393161">
    <w:abstractNumId w:val="23"/>
  </w:num>
  <w:num w:numId="23" w16cid:durableId="179898589">
    <w:abstractNumId w:val="16"/>
  </w:num>
  <w:num w:numId="24" w16cid:durableId="1352219546">
    <w:abstractNumId w:val="20"/>
  </w:num>
  <w:num w:numId="25" w16cid:durableId="1986011231">
    <w:abstractNumId w:val="4"/>
  </w:num>
  <w:num w:numId="26" w16cid:durableId="1109394372">
    <w:abstractNumId w:val="3"/>
  </w:num>
  <w:num w:numId="27" w16cid:durableId="14059515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7D"/>
    <w:rsid w:val="000044E4"/>
    <w:rsid w:val="00006470"/>
    <w:rsid w:val="00024062"/>
    <w:rsid w:val="00024758"/>
    <w:rsid w:val="00027395"/>
    <w:rsid w:val="000329D2"/>
    <w:rsid w:val="000465A8"/>
    <w:rsid w:val="00052DDE"/>
    <w:rsid w:val="00053731"/>
    <w:rsid w:val="0006545A"/>
    <w:rsid w:val="0007095B"/>
    <w:rsid w:val="0007319D"/>
    <w:rsid w:val="00080782"/>
    <w:rsid w:val="00092B16"/>
    <w:rsid w:val="000A1F02"/>
    <w:rsid w:val="000A7B77"/>
    <w:rsid w:val="000B4F79"/>
    <w:rsid w:val="000C1F53"/>
    <w:rsid w:val="000D2A78"/>
    <w:rsid w:val="000D48D2"/>
    <w:rsid w:val="000D765F"/>
    <w:rsid w:val="000E56BC"/>
    <w:rsid w:val="000F206F"/>
    <w:rsid w:val="000F6F81"/>
    <w:rsid w:val="00103A72"/>
    <w:rsid w:val="001061C1"/>
    <w:rsid w:val="001068EC"/>
    <w:rsid w:val="00117B48"/>
    <w:rsid w:val="00124319"/>
    <w:rsid w:val="00136967"/>
    <w:rsid w:val="0013719E"/>
    <w:rsid w:val="00146FB0"/>
    <w:rsid w:val="00150918"/>
    <w:rsid w:val="0015275C"/>
    <w:rsid w:val="0015431F"/>
    <w:rsid w:val="00161448"/>
    <w:rsid w:val="00166638"/>
    <w:rsid w:val="00171678"/>
    <w:rsid w:val="00193930"/>
    <w:rsid w:val="001A781A"/>
    <w:rsid w:val="001B5D88"/>
    <w:rsid w:val="001C71A0"/>
    <w:rsid w:val="001C72FC"/>
    <w:rsid w:val="001D5BCC"/>
    <w:rsid w:val="001E1ECB"/>
    <w:rsid w:val="001E526D"/>
    <w:rsid w:val="002109AE"/>
    <w:rsid w:val="002125F7"/>
    <w:rsid w:val="002240FB"/>
    <w:rsid w:val="002316DB"/>
    <w:rsid w:val="0023283B"/>
    <w:rsid w:val="00241A0A"/>
    <w:rsid w:val="00242125"/>
    <w:rsid w:val="002548C7"/>
    <w:rsid w:val="002667A6"/>
    <w:rsid w:val="00272642"/>
    <w:rsid w:val="00282D3A"/>
    <w:rsid w:val="002A2A73"/>
    <w:rsid w:val="002B3605"/>
    <w:rsid w:val="002B4A88"/>
    <w:rsid w:val="002C31A3"/>
    <w:rsid w:val="002C4231"/>
    <w:rsid w:val="002F3976"/>
    <w:rsid w:val="002F4B29"/>
    <w:rsid w:val="00302BF2"/>
    <w:rsid w:val="0031649E"/>
    <w:rsid w:val="00322C41"/>
    <w:rsid w:val="00323A3C"/>
    <w:rsid w:val="00332804"/>
    <w:rsid w:val="00332F9E"/>
    <w:rsid w:val="0034032E"/>
    <w:rsid w:val="003413E7"/>
    <w:rsid w:val="003437F7"/>
    <w:rsid w:val="0034496B"/>
    <w:rsid w:val="00350CF0"/>
    <w:rsid w:val="00354BED"/>
    <w:rsid w:val="00365A48"/>
    <w:rsid w:val="003744E5"/>
    <w:rsid w:val="00380103"/>
    <w:rsid w:val="00383EBA"/>
    <w:rsid w:val="003A39C4"/>
    <w:rsid w:val="003B7AD2"/>
    <w:rsid w:val="003C19A7"/>
    <w:rsid w:val="003C2D69"/>
    <w:rsid w:val="003C6D34"/>
    <w:rsid w:val="003D4976"/>
    <w:rsid w:val="003D4C19"/>
    <w:rsid w:val="003D5A76"/>
    <w:rsid w:val="003D7D6C"/>
    <w:rsid w:val="003E01D9"/>
    <w:rsid w:val="003E2482"/>
    <w:rsid w:val="003E73AA"/>
    <w:rsid w:val="003F7D2F"/>
    <w:rsid w:val="004004EE"/>
    <w:rsid w:val="00414242"/>
    <w:rsid w:val="004232E1"/>
    <w:rsid w:val="0042699B"/>
    <w:rsid w:val="00427AF7"/>
    <w:rsid w:val="00432A0D"/>
    <w:rsid w:val="0044400F"/>
    <w:rsid w:val="00455347"/>
    <w:rsid w:val="00465E94"/>
    <w:rsid w:val="00467E70"/>
    <w:rsid w:val="00476539"/>
    <w:rsid w:val="004773EE"/>
    <w:rsid w:val="00480F06"/>
    <w:rsid w:val="00494F05"/>
    <w:rsid w:val="00495030"/>
    <w:rsid w:val="004A2D40"/>
    <w:rsid w:val="004B2E84"/>
    <w:rsid w:val="004B7E21"/>
    <w:rsid w:val="004C6775"/>
    <w:rsid w:val="004D10BD"/>
    <w:rsid w:val="004E61CA"/>
    <w:rsid w:val="004E7C48"/>
    <w:rsid w:val="004F078F"/>
    <w:rsid w:val="00500E61"/>
    <w:rsid w:val="00520EAF"/>
    <w:rsid w:val="005240BF"/>
    <w:rsid w:val="00533D1B"/>
    <w:rsid w:val="00537521"/>
    <w:rsid w:val="00550A77"/>
    <w:rsid w:val="00550E2A"/>
    <w:rsid w:val="005575EE"/>
    <w:rsid w:val="005667F3"/>
    <w:rsid w:val="00570486"/>
    <w:rsid w:val="00575097"/>
    <w:rsid w:val="00580CDA"/>
    <w:rsid w:val="00590840"/>
    <w:rsid w:val="00595949"/>
    <w:rsid w:val="00596D35"/>
    <w:rsid w:val="005A4191"/>
    <w:rsid w:val="005A4864"/>
    <w:rsid w:val="005A6DE1"/>
    <w:rsid w:val="005B3B8C"/>
    <w:rsid w:val="005D5475"/>
    <w:rsid w:val="005E51D3"/>
    <w:rsid w:val="005F7DF1"/>
    <w:rsid w:val="00622BAA"/>
    <w:rsid w:val="00640C31"/>
    <w:rsid w:val="006452BE"/>
    <w:rsid w:val="00657639"/>
    <w:rsid w:val="00667316"/>
    <w:rsid w:val="00674E9E"/>
    <w:rsid w:val="00677DEB"/>
    <w:rsid w:val="006845DD"/>
    <w:rsid w:val="00685436"/>
    <w:rsid w:val="00686F3F"/>
    <w:rsid w:val="006B0A2E"/>
    <w:rsid w:val="006B5F67"/>
    <w:rsid w:val="006C7F45"/>
    <w:rsid w:val="006E5142"/>
    <w:rsid w:val="006E68E8"/>
    <w:rsid w:val="006F73A7"/>
    <w:rsid w:val="006F7707"/>
    <w:rsid w:val="00706FA5"/>
    <w:rsid w:val="00710DCC"/>
    <w:rsid w:val="007132A2"/>
    <w:rsid w:val="00734709"/>
    <w:rsid w:val="00755010"/>
    <w:rsid w:val="0076633B"/>
    <w:rsid w:val="00771A92"/>
    <w:rsid w:val="00773DC9"/>
    <w:rsid w:val="00777D61"/>
    <w:rsid w:val="007818DC"/>
    <w:rsid w:val="00783E02"/>
    <w:rsid w:val="007861C0"/>
    <w:rsid w:val="00791EAE"/>
    <w:rsid w:val="00796867"/>
    <w:rsid w:val="007A2BC0"/>
    <w:rsid w:val="007C0190"/>
    <w:rsid w:val="007D03DD"/>
    <w:rsid w:val="007D11A8"/>
    <w:rsid w:val="007D1D8B"/>
    <w:rsid w:val="007E545B"/>
    <w:rsid w:val="007F1240"/>
    <w:rsid w:val="007F6B6E"/>
    <w:rsid w:val="007F7118"/>
    <w:rsid w:val="007F787A"/>
    <w:rsid w:val="0080112F"/>
    <w:rsid w:val="00802610"/>
    <w:rsid w:val="008107A3"/>
    <w:rsid w:val="00832AA1"/>
    <w:rsid w:val="00832DC6"/>
    <w:rsid w:val="00856B82"/>
    <w:rsid w:val="0086279F"/>
    <w:rsid w:val="0087418F"/>
    <w:rsid w:val="00875F49"/>
    <w:rsid w:val="00886131"/>
    <w:rsid w:val="008924AE"/>
    <w:rsid w:val="008A239F"/>
    <w:rsid w:val="008B052F"/>
    <w:rsid w:val="008B2378"/>
    <w:rsid w:val="008D55ED"/>
    <w:rsid w:val="008F7010"/>
    <w:rsid w:val="00901147"/>
    <w:rsid w:val="00906464"/>
    <w:rsid w:val="00907D80"/>
    <w:rsid w:val="00913453"/>
    <w:rsid w:val="00933829"/>
    <w:rsid w:val="00934388"/>
    <w:rsid w:val="00961003"/>
    <w:rsid w:val="00975FD1"/>
    <w:rsid w:val="009773B1"/>
    <w:rsid w:val="00987603"/>
    <w:rsid w:val="00994D52"/>
    <w:rsid w:val="00996510"/>
    <w:rsid w:val="009A1DF6"/>
    <w:rsid w:val="009A6259"/>
    <w:rsid w:val="009A7212"/>
    <w:rsid w:val="009B01F0"/>
    <w:rsid w:val="009D27C0"/>
    <w:rsid w:val="009D6CF4"/>
    <w:rsid w:val="009D7E9B"/>
    <w:rsid w:val="009E0CCC"/>
    <w:rsid w:val="009E3913"/>
    <w:rsid w:val="009E489F"/>
    <w:rsid w:val="009E61F5"/>
    <w:rsid w:val="009E6AC5"/>
    <w:rsid w:val="009E73E9"/>
    <w:rsid w:val="009F4B94"/>
    <w:rsid w:val="00A003DC"/>
    <w:rsid w:val="00A07675"/>
    <w:rsid w:val="00A14757"/>
    <w:rsid w:val="00A35A4D"/>
    <w:rsid w:val="00A35ACB"/>
    <w:rsid w:val="00A602A7"/>
    <w:rsid w:val="00A7052B"/>
    <w:rsid w:val="00A838E6"/>
    <w:rsid w:val="00A9106D"/>
    <w:rsid w:val="00AA0D1C"/>
    <w:rsid w:val="00AA12D5"/>
    <w:rsid w:val="00AA56DE"/>
    <w:rsid w:val="00AA78E1"/>
    <w:rsid w:val="00AB383B"/>
    <w:rsid w:val="00AC30D8"/>
    <w:rsid w:val="00AE02CA"/>
    <w:rsid w:val="00AF40C2"/>
    <w:rsid w:val="00AF45E9"/>
    <w:rsid w:val="00B06DEB"/>
    <w:rsid w:val="00B114DA"/>
    <w:rsid w:val="00B14EC0"/>
    <w:rsid w:val="00B24F8B"/>
    <w:rsid w:val="00B3149F"/>
    <w:rsid w:val="00B51BD4"/>
    <w:rsid w:val="00B645C7"/>
    <w:rsid w:val="00B64822"/>
    <w:rsid w:val="00B83BAA"/>
    <w:rsid w:val="00B85FC8"/>
    <w:rsid w:val="00B95A03"/>
    <w:rsid w:val="00BB111B"/>
    <w:rsid w:val="00BB40CE"/>
    <w:rsid w:val="00BD1D7D"/>
    <w:rsid w:val="00BD2D18"/>
    <w:rsid w:val="00BD6D04"/>
    <w:rsid w:val="00BD767E"/>
    <w:rsid w:val="00BE566F"/>
    <w:rsid w:val="00BF2E83"/>
    <w:rsid w:val="00C05A1E"/>
    <w:rsid w:val="00C148C9"/>
    <w:rsid w:val="00C235D9"/>
    <w:rsid w:val="00C33B43"/>
    <w:rsid w:val="00C51B7C"/>
    <w:rsid w:val="00C6328B"/>
    <w:rsid w:val="00C7093A"/>
    <w:rsid w:val="00C753A5"/>
    <w:rsid w:val="00C757CE"/>
    <w:rsid w:val="00C75CD1"/>
    <w:rsid w:val="00C84DA8"/>
    <w:rsid w:val="00C9182E"/>
    <w:rsid w:val="00C91FB4"/>
    <w:rsid w:val="00CA67F3"/>
    <w:rsid w:val="00CB0B84"/>
    <w:rsid w:val="00CB64A1"/>
    <w:rsid w:val="00CC4131"/>
    <w:rsid w:val="00CC4E02"/>
    <w:rsid w:val="00CD63B4"/>
    <w:rsid w:val="00CD6FF8"/>
    <w:rsid w:val="00CF23FA"/>
    <w:rsid w:val="00CF3DCC"/>
    <w:rsid w:val="00CF6400"/>
    <w:rsid w:val="00D00012"/>
    <w:rsid w:val="00D1383C"/>
    <w:rsid w:val="00D16796"/>
    <w:rsid w:val="00D23927"/>
    <w:rsid w:val="00D333D1"/>
    <w:rsid w:val="00D46E74"/>
    <w:rsid w:val="00D47903"/>
    <w:rsid w:val="00D7082D"/>
    <w:rsid w:val="00D71EF1"/>
    <w:rsid w:val="00D952E7"/>
    <w:rsid w:val="00DA26C9"/>
    <w:rsid w:val="00DA31AD"/>
    <w:rsid w:val="00DB05CE"/>
    <w:rsid w:val="00DB2747"/>
    <w:rsid w:val="00DB4AC3"/>
    <w:rsid w:val="00DD0D50"/>
    <w:rsid w:val="00DD5923"/>
    <w:rsid w:val="00DE6CD8"/>
    <w:rsid w:val="00DF50FF"/>
    <w:rsid w:val="00E04A38"/>
    <w:rsid w:val="00E363B9"/>
    <w:rsid w:val="00E46037"/>
    <w:rsid w:val="00E46863"/>
    <w:rsid w:val="00E529F3"/>
    <w:rsid w:val="00E6192F"/>
    <w:rsid w:val="00E61ADF"/>
    <w:rsid w:val="00E61DD6"/>
    <w:rsid w:val="00E627E5"/>
    <w:rsid w:val="00E64731"/>
    <w:rsid w:val="00E8433F"/>
    <w:rsid w:val="00E86DCB"/>
    <w:rsid w:val="00EA258B"/>
    <w:rsid w:val="00EB567C"/>
    <w:rsid w:val="00EB707D"/>
    <w:rsid w:val="00EC1542"/>
    <w:rsid w:val="00EC18AB"/>
    <w:rsid w:val="00EC3873"/>
    <w:rsid w:val="00EC55D8"/>
    <w:rsid w:val="00EC5A96"/>
    <w:rsid w:val="00ED4AEA"/>
    <w:rsid w:val="00EE2F53"/>
    <w:rsid w:val="00F1605C"/>
    <w:rsid w:val="00F260A9"/>
    <w:rsid w:val="00F3353F"/>
    <w:rsid w:val="00F3394D"/>
    <w:rsid w:val="00F3454B"/>
    <w:rsid w:val="00F714E4"/>
    <w:rsid w:val="00F82984"/>
    <w:rsid w:val="00F8657B"/>
    <w:rsid w:val="00FA094B"/>
    <w:rsid w:val="00FA1805"/>
    <w:rsid w:val="00FA7588"/>
    <w:rsid w:val="00FB13A2"/>
    <w:rsid w:val="00FB4C9C"/>
    <w:rsid w:val="00FB5D79"/>
    <w:rsid w:val="00FD5DC0"/>
    <w:rsid w:val="00FF1E48"/>
    <w:rsid w:val="00FF57F1"/>
    <w:rsid w:val="00FF7EB6"/>
    <w:rsid w:val="057AE6DA"/>
    <w:rsid w:val="0659DD7D"/>
    <w:rsid w:val="0F9B2651"/>
    <w:rsid w:val="12E695F0"/>
    <w:rsid w:val="167B270E"/>
    <w:rsid w:val="17B6BE6C"/>
    <w:rsid w:val="18291E1F"/>
    <w:rsid w:val="1BFE9325"/>
    <w:rsid w:val="2254AC4C"/>
    <w:rsid w:val="258C4D0E"/>
    <w:rsid w:val="27F9243A"/>
    <w:rsid w:val="2A5AE36D"/>
    <w:rsid w:val="2E13C92A"/>
    <w:rsid w:val="2FC8189F"/>
    <w:rsid w:val="31D1D847"/>
    <w:rsid w:val="3206EF4E"/>
    <w:rsid w:val="359C43C7"/>
    <w:rsid w:val="36CA4E48"/>
    <w:rsid w:val="3832042C"/>
    <w:rsid w:val="3C9E2349"/>
    <w:rsid w:val="3CEC4CF2"/>
    <w:rsid w:val="3D02A359"/>
    <w:rsid w:val="44F75ED7"/>
    <w:rsid w:val="49EA50F5"/>
    <w:rsid w:val="4A12A8F7"/>
    <w:rsid w:val="4A5EB6B4"/>
    <w:rsid w:val="4AF73525"/>
    <w:rsid w:val="4E4FDF0B"/>
    <w:rsid w:val="5911D93A"/>
    <w:rsid w:val="5CB116D6"/>
    <w:rsid w:val="5E8574D2"/>
    <w:rsid w:val="5F786F9E"/>
    <w:rsid w:val="64BC28BB"/>
    <w:rsid w:val="6657F91C"/>
    <w:rsid w:val="6D766BFB"/>
    <w:rsid w:val="6EFA3DC3"/>
    <w:rsid w:val="72896B72"/>
    <w:rsid w:val="7748B77C"/>
    <w:rsid w:val="7A4E02DC"/>
    <w:rsid w:val="7A80583E"/>
    <w:rsid w:val="7E603D1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8EF9A"/>
  <w15:chartTrackingRefBased/>
  <w15:docId w15:val="{CAF7C8D3-9E52-4E06-83C7-C199E9AD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8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7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4E4"/>
    <w:pPr>
      <w:ind w:left="720"/>
      <w:contextualSpacing/>
    </w:pPr>
  </w:style>
  <w:style w:type="table" w:styleId="GridTable4-Accent1">
    <w:name w:val="Grid Table 4 Accent 1"/>
    <w:basedOn w:val="TableNormal"/>
    <w:uiPriority w:val="49"/>
    <w:rsid w:val="00103A7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524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0BF"/>
  </w:style>
  <w:style w:type="paragraph" w:styleId="Footer">
    <w:name w:val="footer"/>
    <w:basedOn w:val="Normal"/>
    <w:link w:val="FooterChar"/>
    <w:uiPriority w:val="99"/>
    <w:unhideWhenUsed/>
    <w:rsid w:val="00524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0BF"/>
  </w:style>
  <w:style w:type="character" w:customStyle="1" w:styleId="Heading1Char">
    <w:name w:val="Heading 1 Char"/>
    <w:basedOn w:val="DefaultParagraphFont"/>
    <w:link w:val="Heading1"/>
    <w:uiPriority w:val="9"/>
    <w:rsid w:val="00AB383B"/>
    <w:rPr>
      <w:rFonts w:asciiTheme="majorHAnsi" w:eastAsiaTheme="majorEastAsia" w:hAnsiTheme="majorHAnsi" w:cstheme="majorBidi"/>
      <w:color w:val="2F5496" w:themeColor="accent1" w:themeShade="BF"/>
      <w:sz w:val="32"/>
      <w:szCs w:val="32"/>
    </w:rPr>
  </w:style>
  <w:style w:type="table" w:styleId="GridTable2-Accent3">
    <w:name w:val="Grid Table 2 Accent 3"/>
    <w:basedOn w:val="TableNormal"/>
    <w:uiPriority w:val="47"/>
    <w:rsid w:val="0057509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semiHidden/>
    <w:unhideWhenUsed/>
    <w:rsid w:val="007968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5440">
      <w:bodyDiv w:val="1"/>
      <w:marLeft w:val="0"/>
      <w:marRight w:val="0"/>
      <w:marTop w:val="0"/>
      <w:marBottom w:val="0"/>
      <w:divBdr>
        <w:top w:val="none" w:sz="0" w:space="0" w:color="auto"/>
        <w:left w:val="none" w:sz="0" w:space="0" w:color="auto"/>
        <w:bottom w:val="none" w:sz="0" w:space="0" w:color="auto"/>
        <w:right w:val="none" w:sz="0" w:space="0" w:color="auto"/>
      </w:divBdr>
    </w:div>
    <w:div w:id="244269432">
      <w:bodyDiv w:val="1"/>
      <w:marLeft w:val="0"/>
      <w:marRight w:val="0"/>
      <w:marTop w:val="0"/>
      <w:marBottom w:val="0"/>
      <w:divBdr>
        <w:top w:val="none" w:sz="0" w:space="0" w:color="auto"/>
        <w:left w:val="none" w:sz="0" w:space="0" w:color="auto"/>
        <w:bottom w:val="none" w:sz="0" w:space="0" w:color="auto"/>
        <w:right w:val="none" w:sz="0" w:space="0" w:color="auto"/>
      </w:divBdr>
    </w:div>
    <w:div w:id="9375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B0E168B3ED242959A71E8E53C5774" ma:contentTypeVersion="5" ma:contentTypeDescription="Create a new document." ma:contentTypeScope="" ma:versionID="fe0a22a6962666745097d4bb32d8704f">
  <xsd:schema xmlns:xsd="http://www.w3.org/2001/XMLSchema" xmlns:xs="http://www.w3.org/2001/XMLSchema" xmlns:p="http://schemas.microsoft.com/office/2006/metadata/properties" xmlns:ns2="51cdc8e5-7199-4841-88b5-54dfe04bcf8b" xmlns:ns3="5350363d-4916-4dd1-a722-ee16213ffa37" targetNamespace="http://schemas.microsoft.com/office/2006/metadata/properties" ma:root="true" ma:fieldsID="4de16b3331287915944216a73a0fb0c1" ns2:_="" ns3:_="">
    <xsd:import namespace="51cdc8e5-7199-4841-88b5-54dfe04bcf8b"/>
    <xsd:import namespace="5350363d-4916-4dd1-a722-ee16213ffa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dc8e5-7199-4841-88b5-54dfe04bc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0363d-4916-4dd1-a722-ee16213ffa3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2490C-ECCD-4A2C-8199-D4912E9B1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dc8e5-7199-4841-88b5-54dfe04bcf8b"/>
    <ds:schemaRef ds:uri="5350363d-4916-4dd1-a722-ee16213ff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6C4684-AE5C-422C-84EF-3186AAA134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A97BEE-3C06-4A7F-9274-600B4AAA9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1080</Words>
  <Characters>6223</Characters>
  <Application>Microsoft Office Word</Application>
  <DocSecurity>0</DocSecurity>
  <Lines>189</Lines>
  <Paragraphs>149</Paragraphs>
  <ScaleCrop>false</ScaleCrop>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Nilsen</dc:creator>
  <cp:keywords/>
  <dc:description/>
  <cp:lastModifiedBy>Gloria McGuire</cp:lastModifiedBy>
  <cp:revision>3</cp:revision>
  <dcterms:created xsi:type="dcterms:W3CDTF">2023-11-21T02:53:00Z</dcterms:created>
  <dcterms:modified xsi:type="dcterms:W3CDTF">2023-11-21T02:54:00Z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0x010100351B0E168B3ED242959A71E8E53C5774</vt:lpwstr>
  </property>
  <property fmtid="{D5CDD505-2E9C-101B-9397-08002B2CF9AE}" pid="3" name="GrammarlyDocumentId">
    <vt:lpwstr>5e19d6d1419ef7606c30e6b6ef8052cb5f6cd471444272e5bb474e4ea5132655</vt:lpwstr>
  </property>
</Properties>
</file>